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F72" w:rsidRDefault="00BD5F72" w:rsidP="006C216D">
      <w:pPr>
        <w:pStyle w:val="a3"/>
        <w:ind w:left="0" w:right="-2" w:firstLine="0"/>
        <w:jc w:val="center"/>
        <w:rPr>
          <w:b/>
          <w:sz w:val="24"/>
          <w:szCs w:val="24"/>
        </w:rPr>
      </w:pPr>
    </w:p>
    <w:p w:rsidR="00B13B2E" w:rsidRPr="001B0D8F" w:rsidRDefault="00872AE2" w:rsidP="006C216D">
      <w:pPr>
        <w:pStyle w:val="a3"/>
        <w:ind w:left="0" w:right="-2" w:firstLine="0"/>
        <w:jc w:val="center"/>
        <w:rPr>
          <w:b/>
          <w:sz w:val="24"/>
          <w:szCs w:val="24"/>
        </w:rPr>
      </w:pPr>
      <w:r>
        <w:rPr>
          <w:b/>
          <w:sz w:val="24"/>
          <w:szCs w:val="24"/>
        </w:rPr>
        <w:t xml:space="preserve">Тема </w:t>
      </w:r>
      <w:r w:rsidR="001F257D">
        <w:rPr>
          <w:b/>
          <w:sz w:val="24"/>
          <w:szCs w:val="24"/>
        </w:rPr>
        <w:t>7</w:t>
      </w:r>
      <w:r w:rsidR="00280DE8">
        <w:rPr>
          <w:b/>
          <w:sz w:val="24"/>
          <w:szCs w:val="24"/>
        </w:rPr>
        <w:t xml:space="preserve">. </w:t>
      </w:r>
      <w:r w:rsidR="00591ACB">
        <w:rPr>
          <w:b/>
          <w:sz w:val="24"/>
          <w:szCs w:val="24"/>
        </w:rPr>
        <w:t xml:space="preserve">УПРАВЛЕНИЕ </w:t>
      </w:r>
      <w:r w:rsidR="007A5672" w:rsidRPr="007A5672">
        <w:rPr>
          <w:b/>
          <w:sz w:val="24"/>
          <w:szCs w:val="24"/>
        </w:rPr>
        <w:t>ГОСУДАРСТВЕННЫМИ И МУНИЦИПАЛЬНЫМИ</w:t>
      </w:r>
      <w:r w:rsidR="007A5672">
        <w:rPr>
          <w:i/>
          <w:sz w:val="24"/>
          <w:szCs w:val="24"/>
        </w:rPr>
        <w:t xml:space="preserve"> </w:t>
      </w:r>
      <w:r w:rsidR="00591ACB">
        <w:rPr>
          <w:b/>
          <w:sz w:val="24"/>
          <w:szCs w:val="24"/>
        </w:rPr>
        <w:t>ОРГАНИЗАЦИЯМИ</w:t>
      </w:r>
    </w:p>
    <w:p w:rsidR="001B0D8F" w:rsidRDefault="001B0D8F" w:rsidP="006C216D">
      <w:pPr>
        <w:pStyle w:val="a3"/>
        <w:ind w:left="0" w:right="-2" w:firstLine="0"/>
        <w:jc w:val="both"/>
        <w:rPr>
          <w:sz w:val="24"/>
          <w:szCs w:val="24"/>
        </w:rPr>
      </w:pPr>
    </w:p>
    <w:p w:rsidR="001B0D8F" w:rsidRPr="00AF543F" w:rsidRDefault="001B0D8F" w:rsidP="006C216D">
      <w:pPr>
        <w:pStyle w:val="a3"/>
        <w:ind w:left="0" w:right="-2" w:firstLine="0"/>
        <w:jc w:val="center"/>
        <w:rPr>
          <w:b/>
          <w:sz w:val="24"/>
          <w:szCs w:val="24"/>
        </w:rPr>
      </w:pPr>
      <w:r w:rsidRPr="00AF543F">
        <w:rPr>
          <w:b/>
          <w:sz w:val="24"/>
          <w:szCs w:val="24"/>
        </w:rPr>
        <w:t>План</w:t>
      </w:r>
    </w:p>
    <w:p w:rsidR="009679C7" w:rsidRDefault="009C29CA" w:rsidP="009679C7">
      <w:pPr>
        <w:pStyle w:val="31"/>
        <w:tabs>
          <w:tab w:val="left" w:pos="3206"/>
        </w:tabs>
        <w:ind w:left="0" w:firstLine="709"/>
        <w:jc w:val="both"/>
        <w:rPr>
          <w:rFonts w:ascii="Times New Roman" w:hAnsi="Times New Roman" w:cs="Times New Roman"/>
          <w:i w:val="0"/>
          <w:sz w:val="24"/>
          <w:szCs w:val="24"/>
        </w:rPr>
      </w:pPr>
      <w:r>
        <w:rPr>
          <w:rFonts w:ascii="Times New Roman" w:hAnsi="Times New Roman" w:cs="Times New Roman"/>
          <w:i w:val="0"/>
          <w:sz w:val="24"/>
          <w:szCs w:val="24"/>
        </w:rPr>
        <w:t>1</w:t>
      </w:r>
      <w:r w:rsidR="008D4653">
        <w:rPr>
          <w:rFonts w:ascii="Times New Roman" w:hAnsi="Times New Roman" w:cs="Times New Roman"/>
          <w:i w:val="0"/>
          <w:sz w:val="24"/>
          <w:szCs w:val="24"/>
        </w:rPr>
        <w:t xml:space="preserve">. </w:t>
      </w:r>
      <w:r w:rsidR="009679C7" w:rsidRPr="006D5D74">
        <w:rPr>
          <w:rFonts w:ascii="Times New Roman" w:hAnsi="Times New Roman" w:cs="Times New Roman"/>
          <w:i w:val="0"/>
          <w:sz w:val="24"/>
          <w:szCs w:val="24"/>
        </w:rPr>
        <w:t>Управление унитарны</w:t>
      </w:r>
      <w:r w:rsidR="009679C7">
        <w:rPr>
          <w:rFonts w:ascii="Times New Roman" w:hAnsi="Times New Roman" w:cs="Times New Roman"/>
          <w:i w:val="0"/>
          <w:sz w:val="24"/>
          <w:szCs w:val="24"/>
        </w:rPr>
        <w:t>ми</w:t>
      </w:r>
      <w:r w:rsidR="009679C7" w:rsidRPr="006D5D74">
        <w:rPr>
          <w:rFonts w:ascii="Times New Roman" w:hAnsi="Times New Roman" w:cs="Times New Roman"/>
          <w:i w:val="0"/>
          <w:sz w:val="24"/>
          <w:szCs w:val="24"/>
        </w:rPr>
        <w:t xml:space="preserve"> </w:t>
      </w:r>
      <w:r w:rsidR="009679C7">
        <w:rPr>
          <w:rFonts w:ascii="Times New Roman" w:hAnsi="Times New Roman" w:cs="Times New Roman"/>
          <w:i w:val="0"/>
          <w:sz w:val="24"/>
          <w:szCs w:val="24"/>
        </w:rPr>
        <w:t>предприятиями.</w:t>
      </w:r>
    </w:p>
    <w:p w:rsidR="009C29CA" w:rsidRPr="006D5D74" w:rsidRDefault="009C29CA" w:rsidP="009679C7">
      <w:pPr>
        <w:pStyle w:val="31"/>
        <w:tabs>
          <w:tab w:val="left" w:pos="3206"/>
        </w:tabs>
        <w:ind w:left="0" w:firstLine="709"/>
        <w:jc w:val="both"/>
        <w:rPr>
          <w:rFonts w:ascii="Times New Roman" w:hAnsi="Times New Roman" w:cs="Times New Roman"/>
          <w:i w:val="0"/>
          <w:sz w:val="24"/>
          <w:szCs w:val="24"/>
        </w:rPr>
      </w:pPr>
      <w:r>
        <w:rPr>
          <w:rFonts w:ascii="Times New Roman" w:hAnsi="Times New Roman" w:cs="Times New Roman"/>
          <w:i w:val="0"/>
          <w:sz w:val="24"/>
          <w:szCs w:val="24"/>
        </w:rPr>
        <w:t>2. Государственная и муниципальная акционерная собственность.</w:t>
      </w:r>
    </w:p>
    <w:p w:rsidR="009679C7" w:rsidRPr="006D5D74" w:rsidRDefault="008D4653" w:rsidP="009679C7">
      <w:pPr>
        <w:pStyle w:val="31"/>
        <w:tabs>
          <w:tab w:val="left" w:pos="1728"/>
        </w:tabs>
        <w:ind w:left="0" w:firstLine="709"/>
        <w:jc w:val="both"/>
        <w:rPr>
          <w:rFonts w:ascii="Times New Roman" w:hAnsi="Times New Roman" w:cs="Times New Roman"/>
          <w:i w:val="0"/>
          <w:sz w:val="24"/>
          <w:szCs w:val="24"/>
        </w:rPr>
      </w:pPr>
      <w:r>
        <w:rPr>
          <w:rFonts w:ascii="Times New Roman" w:hAnsi="Times New Roman" w:cs="Times New Roman"/>
          <w:i w:val="0"/>
          <w:sz w:val="24"/>
          <w:szCs w:val="24"/>
        </w:rPr>
        <w:t>3</w:t>
      </w:r>
      <w:r w:rsidR="009679C7">
        <w:rPr>
          <w:rFonts w:ascii="Times New Roman" w:hAnsi="Times New Roman" w:cs="Times New Roman"/>
          <w:i w:val="0"/>
          <w:sz w:val="24"/>
          <w:szCs w:val="24"/>
        </w:rPr>
        <w:t xml:space="preserve">. </w:t>
      </w:r>
      <w:r w:rsidR="009C29CA">
        <w:rPr>
          <w:rFonts w:ascii="Times New Roman" w:hAnsi="Times New Roman" w:cs="Times New Roman"/>
          <w:i w:val="0"/>
          <w:sz w:val="24"/>
          <w:szCs w:val="24"/>
        </w:rPr>
        <w:t>Государственные и муниципальные некоммерческие</w:t>
      </w:r>
      <w:r w:rsidR="009679C7" w:rsidRPr="006D5D74">
        <w:rPr>
          <w:rFonts w:ascii="Times New Roman" w:hAnsi="Times New Roman" w:cs="Times New Roman"/>
          <w:i w:val="0"/>
          <w:sz w:val="24"/>
          <w:szCs w:val="24"/>
        </w:rPr>
        <w:t xml:space="preserve"> </w:t>
      </w:r>
      <w:r w:rsidR="009C29CA">
        <w:rPr>
          <w:rFonts w:ascii="Times New Roman" w:hAnsi="Times New Roman" w:cs="Times New Roman"/>
          <w:i w:val="0"/>
          <w:sz w:val="24"/>
          <w:szCs w:val="24"/>
        </w:rPr>
        <w:t>организаци</w:t>
      </w:r>
      <w:r w:rsidR="009679C7">
        <w:rPr>
          <w:rFonts w:ascii="Times New Roman" w:hAnsi="Times New Roman" w:cs="Times New Roman"/>
          <w:i w:val="0"/>
          <w:sz w:val="24"/>
          <w:szCs w:val="24"/>
        </w:rPr>
        <w:t>и.</w:t>
      </w:r>
    </w:p>
    <w:p w:rsidR="008D4653" w:rsidRPr="0086212A" w:rsidRDefault="008D4653" w:rsidP="0086212A">
      <w:pPr>
        <w:rPr>
          <w:sz w:val="24"/>
          <w:szCs w:val="24"/>
        </w:rPr>
      </w:pPr>
    </w:p>
    <w:p w:rsidR="008D4653" w:rsidRPr="006D5D74" w:rsidRDefault="00245968" w:rsidP="008D4653">
      <w:pPr>
        <w:pStyle w:val="31"/>
        <w:tabs>
          <w:tab w:val="left" w:pos="3206"/>
        </w:tabs>
        <w:ind w:left="0" w:firstLine="709"/>
        <w:jc w:val="both"/>
        <w:rPr>
          <w:rFonts w:ascii="Times New Roman" w:hAnsi="Times New Roman" w:cs="Times New Roman"/>
          <w:i w:val="0"/>
          <w:sz w:val="24"/>
          <w:szCs w:val="24"/>
        </w:rPr>
      </w:pPr>
      <w:r>
        <w:rPr>
          <w:rFonts w:ascii="Times New Roman" w:hAnsi="Times New Roman" w:cs="Times New Roman"/>
          <w:i w:val="0"/>
          <w:sz w:val="24"/>
          <w:szCs w:val="24"/>
        </w:rPr>
        <w:t>1</w:t>
      </w:r>
      <w:r w:rsidR="008D4653">
        <w:rPr>
          <w:rFonts w:ascii="Times New Roman" w:hAnsi="Times New Roman" w:cs="Times New Roman"/>
          <w:i w:val="0"/>
          <w:sz w:val="24"/>
          <w:szCs w:val="24"/>
        </w:rPr>
        <w:t xml:space="preserve">. </w:t>
      </w:r>
      <w:r w:rsidR="008D4653" w:rsidRPr="006D5D74">
        <w:rPr>
          <w:rFonts w:ascii="Times New Roman" w:hAnsi="Times New Roman" w:cs="Times New Roman"/>
          <w:i w:val="0"/>
          <w:sz w:val="24"/>
          <w:szCs w:val="24"/>
        </w:rPr>
        <w:t>Управление унитарны</w:t>
      </w:r>
      <w:r w:rsidR="008D4653">
        <w:rPr>
          <w:rFonts w:ascii="Times New Roman" w:hAnsi="Times New Roman" w:cs="Times New Roman"/>
          <w:i w:val="0"/>
          <w:sz w:val="24"/>
          <w:szCs w:val="24"/>
        </w:rPr>
        <w:t>ми</w:t>
      </w:r>
      <w:r w:rsidR="008D4653" w:rsidRPr="006D5D74">
        <w:rPr>
          <w:rFonts w:ascii="Times New Roman" w:hAnsi="Times New Roman" w:cs="Times New Roman"/>
          <w:i w:val="0"/>
          <w:sz w:val="24"/>
          <w:szCs w:val="24"/>
        </w:rPr>
        <w:t xml:space="preserve"> </w:t>
      </w:r>
      <w:r w:rsidR="008D4653">
        <w:rPr>
          <w:rFonts w:ascii="Times New Roman" w:hAnsi="Times New Roman" w:cs="Times New Roman"/>
          <w:i w:val="0"/>
          <w:sz w:val="24"/>
          <w:szCs w:val="24"/>
        </w:rPr>
        <w:t>предприятиями</w:t>
      </w:r>
    </w:p>
    <w:p w:rsidR="00771DC7" w:rsidRPr="0086212A" w:rsidRDefault="00771DC7" w:rsidP="00771DC7">
      <w:pPr>
        <w:rPr>
          <w:sz w:val="24"/>
          <w:szCs w:val="24"/>
        </w:rPr>
      </w:pPr>
      <w:r>
        <w:rPr>
          <w:sz w:val="24"/>
          <w:szCs w:val="24"/>
        </w:rPr>
        <w:t>В</w:t>
      </w:r>
      <w:r w:rsidRPr="0086212A">
        <w:rPr>
          <w:sz w:val="24"/>
          <w:szCs w:val="24"/>
        </w:rPr>
        <w:t xml:space="preserve"> зависимости от наличия или отсутствия </w:t>
      </w:r>
      <w:r w:rsidRPr="00771DC7">
        <w:rPr>
          <w:sz w:val="24"/>
          <w:szCs w:val="24"/>
        </w:rPr>
        <w:t>цели извлечения прибыли</w:t>
      </w:r>
      <w:r w:rsidRPr="0086212A">
        <w:rPr>
          <w:sz w:val="24"/>
          <w:szCs w:val="24"/>
        </w:rPr>
        <w:t xml:space="preserve">, </w:t>
      </w:r>
      <w:r>
        <w:rPr>
          <w:sz w:val="24"/>
          <w:szCs w:val="24"/>
        </w:rPr>
        <w:t xml:space="preserve">все </w:t>
      </w:r>
      <w:r w:rsidRPr="0086212A">
        <w:rPr>
          <w:sz w:val="24"/>
          <w:szCs w:val="24"/>
        </w:rPr>
        <w:t>организации делятся на две группы:</w:t>
      </w:r>
    </w:p>
    <w:p w:rsidR="00771DC7" w:rsidRPr="0086212A" w:rsidRDefault="00771DC7" w:rsidP="00771DC7">
      <w:pPr>
        <w:rPr>
          <w:sz w:val="24"/>
          <w:szCs w:val="24"/>
        </w:rPr>
      </w:pPr>
      <w:r w:rsidRPr="0086212A">
        <w:rPr>
          <w:sz w:val="24"/>
          <w:szCs w:val="24"/>
        </w:rPr>
        <w:t>а) преследующие извлечение прибыли в качестве основной цели своей деятельности (коммерческие организации);</w:t>
      </w:r>
    </w:p>
    <w:p w:rsidR="00771DC7" w:rsidRPr="0086212A" w:rsidRDefault="00771DC7" w:rsidP="00771DC7">
      <w:pPr>
        <w:rPr>
          <w:sz w:val="24"/>
          <w:szCs w:val="24"/>
        </w:rPr>
      </w:pPr>
      <w:r w:rsidRPr="0086212A">
        <w:rPr>
          <w:sz w:val="24"/>
          <w:szCs w:val="24"/>
        </w:rPr>
        <w:t>б) не имеющие извлечение прибыли в качестве такой цели и не распределяющие полученную прибыль между участниками (некоммерческие организации).</w:t>
      </w:r>
    </w:p>
    <w:p w:rsidR="00771DC7" w:rsidRPr="0086212A" w:rsidRDefault="00771DC7" w:rsidP="00771DC7">
      <w:pPr>
        <w:tabs>
          <w:tab w:val="left" w:pos="142"/>
        </w:tabs>
        <w:rPr>
          <w:sz w:val="24"/>
          <w:szCs w:val="24"/>
        </w:rPr>
      </w:pPr>
      <w:r w:rsidRPr="0086212A">
        <w:rPr>
          <w:i/>
          <w:sz w:val="24"/>
          <w:szCs w:val="24"/>
        </w:rPr>
        <w:t>Коммерческие</w:t>
      </w:r>
      <w:r w:rsidRPr="0086212A">
        <w:rPr>
          <w:sz w:val="24"/>
          <w:szCs w:val="24"/>
        </w:rPr>
        <w:t xml:space="preserve"> организации могут создаваться в форме:</w:t>
      </w:r>
    </w:p>
    <w:p w:rsidR="00771DC7" w:rsidRPr="0086212A" w:rsidRDefault="00771DC7" w:rsidP="00771DC7">
      <w:pPr>
        <w:pStyle w:val="af"/>
        <w:numPr>
          <w:ilvl w:val="0"/>
          <w:numId w:val="22"/>
        </w:numPr>
        <w:shd w:val="clear" w:color="auto" w:fill="FFFFFF"/>
        <w:tabs>
          <w:tab w:val="left" w:pos="993"/>
        </w:tabs>
        <w:spacing w:before="0" w:beforeAutospacing="0" w:after="0" w:afterAutospacing="0"/>
        <w:ind w:left="0" w:firstLine="709"/>
        <w:jc w:val="both"/>
      </w:pPr>
      <w:r w:rsidRPr="0086212A">
        <w:t>хозяйственных обществ (общество с ограниченной ответственностью и акционерное общество),</w:t>
      </w:r>
      <w:bookmarkStart w:id="0" w:name="_GoBack"/>
      <w:bookmarkEnd w:id="0"/>
    </w:p>
    <w:p w:rsidR="00771DC7" w:rsidRDefault="00771DC7" w:rsidP="00771DC7">
      <w:pPr>
        <w:pStyle w:val="af"/>
        <w:numPr>
          <w:ilvl w:val="0"/>
          <w:numId w:val="22"/>
        </w:numPr>
        <w:shd w:val="clear" w:color="auto" w:fill="FFFFFF"/>
        <w:tabs>
          <w:tab w:val="left" w:pos="993"/>
        </w:tabs>
        <w:spacing w:before="0" w:beforeAutospacing="0" w:after="0" w:afterAutospacing="0"/>
        <w:ind w:left="0" w:firstLine="709"/>
        <w:jc w:val="both"/>
      </w:pPr>
      <w:r w:rsidRPr="0086212A">
        <w:t>хозяйственных товариществ (полные товарищества и товарищества на ве</w:t>
      </w:r>
      <w:r>
        <w:t>ре (коммандитные товарищества)),</w:t>
      </w:r>
    </w:p>
    <w:p w:rsidR="00771DC7" w:rsidRPr="0086212A" w:rsidRDefault="00771DC7" w:rsidP="00771DC7">
      <w:pPr>
        <w:pStyle w:val="af"/>
        <w:numPr>
          <w:ilvl w:val="0"/>
          <w:numId w:val="22"/>
        </w:numPr>
        <w:shd w:val="clear" w:color="auto" w:fill="FFFFFF"/>
        <w:tabs>
          <w:tab w:val="left" w:pos="993"/>
        </w:tabs>
        <w:spacing w:before="0" w:beforeAutospacing="0" w:after="0" w:afterAutospacing="0"/>
        <w:ind w:left="0" w:firstLine="709"/>
        <w:jc w:val="both"/>
      </w:pPr>
      <w:r w:rsidRPr="0086212A">
        <w:t>государственных и муни</w:t>
      </w:r>
      <w:r w:rsidR="008F1F99">
        <w:t xml:space="preserve">ципальных унитарных предприятий </w:t>
      </w:r>
      <w:r>
        <w:t>– и других.</w:t>
      </w:r>
    </w:p>
    <w:p w:rsidR="00043870" w:rsidRPr="008759BE" w:rsidRDefault="00043870" w:rsidP="00043870">
      <w:pPr>
        <w:pStyle w:val="a3"/>
        <w:ind w:left="0"/>
        <w:jc w:val="both"/>
        <w:rPr>
          <w:sz w:val="24"/>
          <w:szCs w:val="24"/>
        </w:rPr>
      </w:pPr>
      <w:r w:rsidRPr="0086212A">
        <w:rPr>
          <w:sz w:val="24"/>
          <w:szCs w:val="24"/>
        </w:rPr>
        <w:t xml:space="preserve">В соответствии с Федеральным законом 2002 г. «О государственных и муниципальных унитарных предприятиях» </w:t>
      </w:r>
      <w:r w:rsidRPr="00EF29D5">
        <w:rPr>
          <w:b/>
          <w:sz w:val="24"/>
          <w:szCs w:val="24"/>
        </w:rPr>
        <w:t>унитарным предприятием</w:t>
      </w:r>
      <w:r w:rsidRPr="0086212A">
        <w:rPr>
          <w:sz w:val="24"/>
          <w:szCs w:val="24"/>
        </w:rPr>
        <w:t xml:space="preserve"> является</w:t>
      </w:r>
      <w:r w:rsidRPr="00D91934">
        <w:rPr>
          <w:sz w:val="24"/>
          <w:szCs w:val="24"/>
        </w:rPr>
        <w:t xml:space="preserve"> коммерческая организация, не наделенная правом собственности на имущество,</w:t>
      </w:r>
      <w:r w:rsidRPr="008759BE">
        <w:rPr>
          <w:sz w:val="24"/>
          <w:szCs w:val="24"/>
        </w:rPr>
        <w:t xml:space="preserve"> закрепленное за ней собственником. В форме унитарных предприятий могут быть созданы только государственные и муниципальные предприятия.</w:t>
      </w:r>
    </w:p>
    <w:p w:rsidR="00043870" w:rsidRPr="008759BE" w:rsidRDefault="00043870" w:rsidP="00043870">
      <w:pPr>
        <w:pStyle w:val="a3"/>
        <w:ind w:left="0"/>
        <w:jc w:val="both"/>
        <w:rPr>
          <w:sz w:val="24"/>
          <w:szCs w:val="24"/>
        </w:rPr>
      </w:pPr>
      <w:r w:rsidRPr="008759BE">
        <w:rPr>
          <w:sz w:val="24"/>
          <w:szCs w:val="24"/>
        </w:rPr>
        <w:t>Имущество унитарного предприятия принадлежит на праве собственности:</w:t>
      </w:r>
    </w:p>
    <w:p w:rsidR="00043870" w:rsidRPr="008759BE" w:rsidRDefault="00043870" w:rsidP="00043870">
      <w:pPr>
        <w:pStyle w:val="a5"/>
        <w:numPr>
          <w:ilvl w:val="0"/>
          <w:numId w:val="21"/>
        </w:numPr>
        <w:tabs>
          <w:tab w:val="left" w:pos="768"/>
        </w:tabs>
        <w:ind w:left="0" w:firstLine="709"/>
        <w:jc w:val="both"/>
        <w:rPr>
          <w:sz w:val="24"/>
          <w:szCs w:val="24"/>
        </w:rPr>
      </w:pPr>
      <w:r w:rsidRPr="008759BE">
        <w:rPr>
          <w:sz w:val="24"/>
          <w:szCs w:val="24"/>
        </w:rPr>
        <w:t>Российской Федерации;</w:t>
      </w:r>
    </w:p>
    <w:p w:rsidR="00043870" w:rsidRPr="008759BE" w:rsidRDefault="00043870" w:rsidP="00043870">
      <w:pPr>
        <w:pStyle w:val="a5"/>
        <w:numPr>
          <w:ilvl w:val="0"/>
          <w:numId w:val="21"/>
        </w:numPr>
        <w:tabs>
          <w:tab w:val="left" w:pos="768"/>
        </w:tabs>
        <w:ind w:left="0" w:firstLine="709"/>
        <w:jc w:val="both"/>
        <w:rPr>
          <w:sz w:val="24"/>
          <w:szCs w:val="24"/>
        </w:rPr>
      </w:pPr>
      <w:r w:rsidRPr="008759BE">
        <w:rPr>
          <w:sz w:val="24"/>
          <w:szCs w:val="24"/>
        </w:rPr>
        <w:t>субъекту Российской Федерации;</w:t>
      </w:r>
    </w:p>
    <w:p w:rsidR="00043870" w:rsidRPr="008759BE" w:rsidRDefault="00043870" w:rsidP="00043870">
      <w:pPr>
        <w:pStyle w:val="a5"/>
        <w:numPr>
          <w:ilvl w:val="0"/>
          <w:numId w:val="21"/>
        </w:numPr>
        <w:tabs>
          <w:tab w:val="left" w:pos="768"/>
        </w:tabs>
        <w:ind w:left="0" w:firstLine="709"/>
        <w:jc w:val="both"/>
        <w:rPr>
          <w:sz w:val="24"/>
          <w:szCs w:val="24"/>
        </w:rPr>
      </w:pPr>
      <w:r w:rsidRPr="008759BE">
        <w:rPr>
          <w:sz w:val="24"/>
          <w:szCs w:val="24"/>
        </w:rPr>
        <w:t>муниципальному образованию.</w:t>
      </w:r>
    </w:p>
    <w:p w:rsidR="00043870" w:rsidRPr="008759BE" w:rsidRDefault="00043870" w:rsidP="00043870">
      <w:pPr>
        <w:pStyle w:val="a3"/>
        <w:ind w:left="0"/>
        <w:jc w:val="both"/>
        <w:rPr>
          <w:sz w:val="24"/>
          <w:szCs w:val="24"/>
        </w:rPr>
      </w:pPr>
      <w:r w:rsidRPr="008759BE">
        <w:rPr>
          <w:sz w:val="24"/>
          <w:szCs w:val="24"/>
        </w:rPr>
        <w:t>Не допускается создание унитарных предприятий на основе объединения имущества этих собственников.</w:t>
      </w:r>
    </w:p>
    <w:p w:rsidR="00043870" w:rsidRPr="008759BE" w:rsidRDefault="00043870" w:rsidP="00043870">
      <w:pPr>
        <w:pStyle w:val="a3"/>
        <w:ind w:left="0"/>
        <w:jc w:val="both"/>
        <w:rPr>
          <w:sz w:val="24"/>
          <w:szCs w:val="24"/>
        </w:rPr>
      </w:pPr>
      <w:r w:rsidRPr="008759BE">
        <w:rPr>
          <w:sz w:val="24"/>
          <w:szCs w:val="24"/>
        </w:rPr>
        <w:t xml:space="preserve">От имени Российской Федерации или субъекта Российской </w:t>
      </w:r>
      <w:proofErr w:type="gramStart"/>
      <w:r w:rsidRPr="008759BE">
        <w:rPr>
          <w:sz w:val="24"/>
          <w:szCs w:val="24"/>
        </w:rPr>
        <w:t>Федерации права собственника имущества унитарного предприятия</w:t>
      </w:r>
      <w:proofErr w:type="gramEnd"/>
      <w:r w:rsidRPr="008759BE">
        <w:rPr>
          <w:sz w:val="24"/>
          <w:szCs w:val="24"/>
        </w:rPr>
        <w:t xml:space="preserve"> осуществляют органы государственной власти РФ или органы государственной власти субъекта РФ в рамках их компетенции.</w:t>
      </w:r>
      <w:r w:rsidR="00021D53">
        <w:rPr>
          <w:sz w:val="24"/>
          <w:szCs w:val="24"/>
        </w:rPr>
        <w:t xml:space="preserve"> </w:t>
      </w:r>
      <w:r w:rsidRPr="008759BE">
        <w:rPr>
          <w:sz w:val="24"/>
          <w:szCs w:val="24"/>
        </w:rPr>
        <w:t xml:space="preserve">От имени муниципального </w:t>
      </w:r>
      <w:proofErr w:type="gramStart"/>
      <w:r w:rsidRPr="008759BE">
        <w:rPr>
          <w:sz w:val="24"/>
          <w:szCs w:val="24"/>
        </w:rPr>
        <w:t>образования права собственника имущества унитарного предприятия</w:t>
      </w:r>
      <w:proofErr w:type="gramEnd"/>
      <w:r w:rsidRPr="008759BE">
        <w:rPr>
          <w:sz w:val="24"/>
          <w:szCs w:val="24"/>
        </w:rPr>
        <w:t xml:space="preserve"> осуществляют органы местного самоуправления в рамках их компетенции.</w:t>
      </w:r>
    </w:p>
    <w:p w:rsidR="00043870" w:rsidRPr="008759BE" w:rsidRDefault="00043870" w:rsidP="00043870">
      <w:pPr>
        <w:pStyle w:val="a3"/>
        <w:ind w:left="0"/>
        <w:jc w:val="both"/>
        <w:rPr>
          <w:sz w:val="24"/>
          <w:szCs w:val="24"/>
        </w:rPr>
      </w:pPr>
      <w:r w:rsidRPr="008759BE">
        <w:rPr>
          <w:sz w:val="24"/>
          <w:szCs w:val="24"/>
        </w:rPr>
        <w:t xml:space="preserve">Вместе с органами государственной власти и местного самоуправления закон называет еще 4 </w:t>
      </w:r>
      <w:proofErr w:type="gramStart"/>
      <w:r w:rsidRPr="008759BE">
        <w:rPr>
          <w:sz w:val="24"/>
          <w:szCs w:val="24"/>
        </w:rPr>
        <w:t>особых</w:t>
      </w:r>
      <w:proofErr w:type="gramEnd"/>
      <w:r w:rsidRPr="008759BE">
        <w:rPr>
          <w:sz w:val="24"/>
          <w:szCs w:val="24"/>
        </w:rPr>
        <w:t xml:space="preserve"> организации, которые могут от имени Российской Федерации осуществлять права собственника имущества унитарного предприятия:</w:t>
      </w:r>
    </w:p>
    <w:p w:rsidR="00043870" w:rsidRPr="008759BE" w:rsidRDefault="00043870" w:rsidP="00043870">
      <w:pPr>
        <w:pStyle w:val="a5"/>
        <w:numPr>
          <w:ilvl w:val="0"/>
          <w:numId w:val="21"/>
        </w:numPr>
        <w:tabs>
          <w:tab w:val="left" w:pos="879"/>
        </w:tabs>
        <w:ind w:left="0" w:firstLine="709"/>
        <w:jc w:val="both"/>
        <w:rPr>
          <w:sz w:val="24"/>
          <w:szCs w:val="24"/>
        </w:rPr>
      </w:pPr>
      <w:r w:rsidRPr="008759BE">
        <w:rPr>
          <w:sz w:val="24"/>
          <w:szCs w:val="24"/>
        </w:rPr>
        <w:t>Государственная корпорация по космической деятельности «</w:t>
      </w:r>
      <w:proofErr w:type="spellStart"/>
      <w:r w:rsidRPr="008759BE">
        <w:rPr>
          <w:sz w:val="24"/>
          <w:szCs w:val="24"/>
        </w:rPr>
        <w:t>Роскосмос</w:t>
      </w:r>
      <w:proofErr w:type="spellEnd"/>
      <w:r w:rsidRPr="008759BE">
        <w:rPr>
          <w:sz w:val="24"/>
          <w:szCs w:val="24"/>
        </w:rPr>
        <w:t>»;</w:t>
      </w:r>
    </w:p>
    <w:p w:rsidR="00043870" w:rsidRPr="008759BE" w:rsidRDefault="00043870" w:rsidP="00043870">
      <w:pPr>
        <w:pStyle w:val="a5"/>
        <w:numPr>
          <w:ilvl w:val="0"/>
          <w:numId w:val="21"/>
        </w:numPr>
        <w:tabs>
          <w:tab w:val="left" w:pos="768"/>
        </w:tabs>
        <w:ind w:left="0" w:firstLine="709"/>
        <w:jc w:val="both"/>
        <w:rPr>
          <w:sz w:val="24"/>
          <w:szCs w:val="24"/>
        </w:rPr>
      </w:pPr>
      <w:r w:rsidRPr="008759BE">
        <w:rPr>
          <w:sz w:val="24"/>
          <w:szCs w:val="24"/>
        </w:rPr>
        <w:t>Государственная корпорация по атомной энергии «</w:t>
      </w:r>
      <w:proofErr w:type="spellStart"/>
      <w:r w:rsidRPr="008759BE">
        <w:rPr>
          <w:sz w:val="24"/>
          <w:szCs w:val="24"/>
        </w:rPr>
        <w:t>Росатом</w:t>
      </w:r>
      <w:proofErr w:type="spellEnd"/>
      <w:r w:rsidRPr="008759BE">
        <w:rPr>
          <w:sz w:val="24"/>
          <w:szCs w:val="24"/>
        </w:rPr>
        <w:t>»;</w:t>
      </w:r>
    </w:p>
    <w:p w:rsidR="00043870" w:rsidRPr="008759BE" w:rsidRDefault="00043870" w:rsidP="00043870">
      <w:pPr>
        <w:pStyle w:val="a5"/>
        <w:numPr>
          <w:ilvl w:val="0"/>
          <w:numId w:val="21"/>
        </w:numPr>
        <w:tabs>
          <w:tab w:val="left" w:pos="896"/>
        </w:tabs>
        <w:ind w:left="0" w:firstLine="709"/>
        <w:jc w:val="both"/>
        <w:rPr>
          <w:sz w:val="24"/>
          <w:szCs w:val="24"/>
        </w:rPr>
      </w:pPr>
      <w:r w:rsidRPr="008759BE">
        <w:rPr>
          <w:sz w:val="24"/>
          <w:szCs w:val="24"/>
        </w:rPr>
        <w:t>ФГБУ «Национальный исследовательский центр "Институт имени Н.Е. Жуковского»;</w:t>
      </w:r>
    </w:p>
    <w:p w:rsidR="00043870" w:rsidRPr="008759BE" w:rsidRDefault="00043870" w:rsidP="00043870">
      <w:pPr>
        <w:pStyle w:val="a5"/>
        <w:numPr>
          <w:ilvl w:val="0"/>
          <w:numId w:val="21"/>
        </w:numPr>
        <w:tabs>
          <w:tab w:val="left" w:pos="879"/>
        </w:tabs>
        <w:ind w:left="0" w:firstLine="709"/>
        <w:jc w:val="both"/>
        <w:rPr>
          <w:sz w:val="24"/>
          <w:szCs w:val="24"/>
        </w:rPr>
      </w:pPr>
      <w:r w:rsidRPr="008759BE">
        <w:rPr>
          <w:sz w:val="24"/>
          <w:szCs w:val="24"/>
        </w:rPr>
        <w:t>ФГБУ «Национальный исследовательский центр "Курчатовский институт"».</w:t>
      </w:r>
    </w:p>
    <w:p w:rsidR="00043870" w:rsidRPr="008759BE" w:rsidRDefault="00043870" w:rsidP="00043870">
      <w:pPr>
        <w:pStyle w:val="a3"/>
        <w:ind w:left="0"/>
        <w:jc w:val="both"/>
        <w:rPr>
          <w:sz w:val="24"/>
          <w:szCs w:val="24"/>
        </w:rPr>
      </w:pPr>
      <w:r w:rsidRPr="008759BE">
        <w:rPr>
          <w:sz w:val="24"/>
          <w:szCs w:val="24"/>
        </w:rPr>
        <w:t>Унитарное предприятие несет ответственность по своим обязательствам всем принадлежащим ему имуществом. Унитарное предприятие не несет ответственность по обязательствам собственника его имущества.</w:t>
      </w:r>
    </w:p>
    <w:p w:rsidR="00043870" w:rsidRPr="008759BE" w:rsidRDefault="00043870" w:rsidP="00043870">
      <w:pPr>
        <w:pStyle w:val="a3"/>
        <w:ind w:left="0"/>
        <w:jc w:val="both"/>
        <w:rPr>
          <w:sz w:val="24"/>
          <w:szCs w:val="24"/>
        </w:rPr>
      </w:pPr>
      <w:r w:rsidRPr="008759BE">
        <w:rPr>
          <w:sz w:val="24"/>
          <w:szCs w:val="24"/>
        </w:rPr>
        <w:t>Имущество унитарного предприятия является неделимым и не может быть распределено по вкладам (долям, паям), в том числе между работниками унитарного предприятия.</w:t>
      </w:r>
    </w:p>
    <w:p w:rsidR="00043870" w:rsidRPr="008759BE" w:rsidRDefault="00043870" w:rsidP="00043870">
      <w:pPr>
        <w:pStyle w:val="a3"/>
        <w:ind w:left="0"/>
        <w:jc w:val="both"/>
        <w:rPr>
          <w:sz w:val="24"/>
          <w:szCs w:val="24"/>
        </w:rPr>
      </w:pPr>
      <w:r w:rsidRPr="008759BE">
        <w:rPr>
          <w:sz w:val="24"/>
          <w:szCs w:val="24"/>
        </w:rPr>
        <w:t>Имущество унитарного предприятия формируется за счет:</w:t>
      </w:r>
    </w:p>
    <w:p w:rsidR="00043870" w:rsidRPr="008759BE" w:rsidRDefault="00043870" w:rsidP="00043870">
      <w:pPr>
        <w:pStyle w:val="a5"/>
        <w:numPr>
          <w:ilvl w:val="0"/>
          <w:numId w:val="20"/>
        </w:numPr>
        <w:tabs>
          <w:tab w:val="left" w:pos="989"/>
        </w:tabs>
        <w:ind w:left="0" w:firstLine="709"/>
        <w:jc w:val="both"/>
        <w:rPr>
          <w:sz w:val="24"/>
          <w:szCs w:val="24"/>
        </w:rPr>
      </w:pPr>
      <w:r w:rsidRPr="008759BE">
        <w:rPr>
          <w:sz w:val="24"/>
          <w:szCs w:val="24"/>
        </w:rPr>
        <w:lastRenderedPageBreak/>
        <w:t>имущества, закрепленного за унитарным предприятием собственником этого имущества;</w:t>
      </w:r>
    </w:p>
    <w:p w:rsidR="00021D53" w:rsidRDefault="00043870" w:rsidP="00043870">
      <w:pPr>
        <w:pStyle w:val="a5"/>
        <w:numPr>
          <w:ilvl w:val="0"/>
          <w:numId w:val="20"/>
        </w:numPr>
        <w:tabs>
          <w:tab w:val="left" w:pos="953"/>
        </w:tabs>
        <w:ind w:left="0" w:firstLine="709"/>
        <w:jc w:val="both"/>
        <w:rPr>
          <w:sz w:val="24"/>
          <w:szCs w:val="24"/>
        </w:rPr>
      </w:pPr>
      <w:r w:rsidRPr="008759BE">
        <w:rPr>
          <w:sz w:val="24"/>
          <w:szCs w:val="24"/>
        </w:rPr>
        <w:t xml:space="preserve">доходов унитарного предприятия от его деятельности. </w:t>
      </w:r>
    </w:p>
    <w:p w:rsidR="00043870" w:rsidRPr="008759BE" w:rsidRDefault="00043870" w:rsidP="00021D53">
      <w:pPr>
        <w:pStyle w:val="a5"/>
        <w:tabs>
          <w:tab w:val="left" w:pos="953"/>
        </w:tabs>
        <w:ind w:left="0"/>
        <w:jc w:val="both"/>
        <w:rPr>
          <w:sz w:val="24"/>
          <w:szCs w:val="24"/>
        </w:rPr>
      </w:pPr>
      <w:r w:rsidRPr="008759BE">
        <w:rPr>
          <w:sz w:val="24"/>
          <w:szCs w:val="24"/>
        </w:rPr>
        <w:t>Унитарное предприятие не вправе создавать в качестве юридического лица другое унитарное предприятие путем передачи ему части своего имущества (дочернее предприятие).</w:t>
      </w:r>
      <w:r w:rsidR="00021D53">
        <w:rPr>
          <w:sz w:val="24"/>
          <w:szCs w:val="24"/>
        </w:rPr>
        <w:t xml:space="preserve"> </w:t>
      </w:r>
      <w:r w:rsidRPr="008759BE">
        <w:rPr>
          <w:sz w:val="24"/>
          <w:szCs w:val="24"/>
        </w:rPr>
        <w:t>Унитарное предприятие по согласованию с собственником его имущества может создавать филиалы и открывать представительства, которые не являются юридическими лицами.</w:t>
      </w:r>
      <w:r w:rsidR="00021D53">
        <w:rPr>
          <w:sz w:val="24"/>
          <w:szCs w:val="24"/>
        </w:rPr>
        <w:t xml:space="preserve"> </w:t>
      </w:r>
      <w:r w:rsidRPr="008759BE">
        <w:rPr>
          <w:sz w:val="24"/>
          <w:szCs w:val="24"/>
        </w:rPr>
        <w:t>Унитарные предприятия могут быть участниками коммерческих и некоммерческих организаций, но унитарные предприятия не вправе выступать учредителями (участниками) кредитных организаций.</w:t>
      </w:r>
    </w:p>
    <w:p w:rsidR="00043870" w:rsidRPr="008759BE" w:rsidRDefault="00043870" w:rsidP="00043870">
      <w:pPr>
        <w:pStyle w:val="a3"/>
        <w:ind w:left="0"/>
        <w:jc w:val="both"/>
        <w:rPr>
          <w:sz w:val="24"/>
          <w:szCs w:val="24"/>
        </w:rPr>
      </w:pPr>
      <w:r w:rsidRPr="008759BE">
        <w:rPr>
          <w:sz w:val="24"/>
          <w:szCs w:val="24"/>
        </w:rPr>
        <w:t>Решение об участии унитарного предприятия в коммерческой или некоммерческой организации может быть принято только с согласия собственника имущества унитарного предприятия. Распоряжение вкладом (долей) в уставном капитале хозяйственного общества или товарищества, а также принадлежащими унитарному предприятию акциями осуществляется унитарным предприятием только с согласия собственника его имущества.</w:t>
      </w:r>
    </w:p>
    <w:p w:rsidR="00043870" w:rsidRPr="008759BE" w:rsidRDefault="00043870" w:rsidP="00043870">
      <w:pPr>
        <w:pStyle w:val="a3"/>
        <w:ind w:left="0"/>
        <w:jc w:val="both"/>
        <w:rPr>
          <w:sz w:val="24"/>
          <w:szCs w:val="24"/>
        </w:rPr>
      </w:pPr>
      <w:r w:rsidRPr="008759BE">
        <w:rPr>
          <w:sz w:val="24"/>
          <w:szCs w:val="24"/>
        </w:rPr>
        <w:t>Отдельные виды деятельности, перечень которых определяется федеральным законом, унитарное предприятие может осуществлять только на основании лицензии.</w:t>
      </w:r>
    </w:p>
    <w:p w:rsidR="00043870" w:rsidRPr="008759BE" w:rsidRDefault="00043870" w:rsidP="00043870">
      <w:pPr>
        <w:pStyle w:val="a3"/>
        <w:ind w:left="0"/>
        <w:jc w:val="both"/>
        <w:rPr>
          <w:sz w:val="24"/>
          <w:szCs w:val="24"/>
        </w:rPr>
      </w:pPr>
      <w:r w:rsidRPr="008759BE">
        <w:rPr>
          <w:sz w:val="24"/>
          <w:szCs w:val="24"/>
        </w:rPr>
        <w:t xml:space="preserve">Унитарные предприятия делятся </w:t>
      </w:r>
      <w:proofErr w:type="gramStart"/>
      <w:r w:rsidRPr="008759BE">
        <w:rPr>
          <w:sz w:val="24"/>
          <w:szCs w:val="24"/>
        </w:rPr>
        <w:t>на</w:t>
      </w:r>
      <w:proofErr w:type="gramEnd"/>
      <w:r w:rsidRPr="008759BE">
        <w:rPr>
          <w:sz w:val="24"/>
          <w:szCs w:val="24"/>
        </w:rPr>
        <w:t>:</w:t>
      </w:r>
    </w:p>
    <w:p w:rsidR="00043870" w:rsidRPr="008759BE" w:rsidRDefault="00043870" w:rsidP="00043870">
      <w:pPr>
        <w:pStyle w:val="a5"/>
        <w:numPr>
          <w:ilvl w:val="0"/>
          <w:numId w:val="19"/>
        </w:numPr>
        <w:tabs>
          <w:tab w:val="left" w:pos="956"/>
        </w:tabs>
        <w:ind w:left="0" w:firstLine="709"/>
        <w:jc w:val="both"/>
        <w:rPr>
          <w:sz w:val="24"/>
          <w:szCs w:val="24"/>
        </w:rPr>
      </w:pPr>
      <w:proofErr w:type="gramStart"/>
      <w:r w:rsidRPr="008759BE">
        <w:rPr>
          <w:sz w:val="24"/>
          <w:szCs w:val="24"/>
        </w:rPr>
        <w:t>основанные на праве хозяйственного ведения;</w:t>
      </w:r>
      <w:proofErr w:type="gramEnd"/>
    </w:p>
    <w:p w:rsidR="005F2DED" w:rsidRDefault="00043870" w:rsidP="00043870">
      <w:pPr>
        <w:pStyle w:val="a5"/>
        <w:numPr>
          <w:ilvl w:val="0"/>
          <w:numId w:val="19"/>
        </w:numPr>
        <w:tabs>
          <w:tab w:val="left" w:pos="956"/>
        </w:tabs>
        <w:ind w:left="0" w:firstLine="709"/>
        <w:jc w:val="both"/>
        <w:rPr>
          <w:sz w:val="24"/>
          <w:szCs w:val="24"/>
        </w:rPr>
      </w:pPr>
      <w:proofErr w:type="gramStart"/>
      <w:r w:rsidRPr="008759BE">
        <w:rPr>
          <w:sz w:val="24"/>
          <w:szCs w:val="24"/>
        </w:rPr>
        <w:t xml:space="preserve">основанные на праве оперативного управления (казенные). </w:t>
      </w:r>
      <w:proofErr w:type="gramEnd"/>
    </w:p>
    <w:p w:rsidR="00043870" w:rsidRPr="008759BE" w:rsidRDefault="00043870" w:rsidP="005F2DED">
      <w:pPr>
        <w:pStyle w:val="a5"/>
        <w:tabs>
          <w:tab w:val="left" w:pos="956"/>
        </w:tabs>
        <w:ind w:left="0"/>
        <w:jc w:val="both"/>
        <w:rPr>
          <w:sz w:val="24"/>
          <w:szCs w:val="24"/>
        </w:rPr>
      </w:pPr>
      <w:r w:rsidRPr="008759BE">
        <w:rPr>
          <w:sz w:val="24"/>
          <w:szCs w:val="24"/>
        </w:rPr>
        <w:t>Унитарные предприятия с правом хозяйственного ведения распоряжаются движимым имуществом самостоятельно, но не имеют право продавать недвижимое имущество, сдавать его в аренду, отдавать в залог и распоряжаться иным способом без разрешения соответствующего органа власти, осуществляющего права собственника.</w:t>
      </w:r>
    </w:p>
    <w:p w:rsidR="00043870" w:rsidRPr="008759BE" w:rsidRDefault="00043870" w:rsidP="00043870">
      <w:pPr>
        <w:pStyle w:val="a3"/>
        <w:ind w:left="0"/>
        <w:jc w:val="both"/>
        <w:rPr>
          <w:sz w:val="24"/>
          <w:szCs w:val="24"/>
        </w:rPr>
      </w:pPr>
      <w:r w:rsidRPr="008759BE">
        <w:rPr>
          <w:sz w:val="24"/>
          <w:szCs w:val="24"/>
        </w:rPr>
        <w:t>Казенные предприятия самостоятельно лишь реализуют произведенную ими продукцию (работы, услуги). Другим имуществом распоряжаются только с согласия соответствующего органа власти, осуществляющего права собственника.</w:t>
      </w:r>
    </w:p>
    <w:p w:rsidR="00043870" w:rsidRPr="008759BE" w:rsidRDefault="00043870" w:rsidP="00043870">
      <w:pPr>
        <w:pStyle w:val="a3"/>
        <w:ind w:left="0"/>
        <w:jc w:val="both"/>
        <w:rPr>
          <w:sz w:val="24"/>
          <w:szCs w:val="24"/>
        </w:rPr>
      </w:pPr>
      <w:r w:rsidRPr="008759BE">
        <w:rPr>
          <w:sz w:val="24"/>
          <w:szCs w:val="24"/>
        </w:rPr>
        <w:t>При переходе права собственности на унитарное предприятие как имущественный компле</w:t>
      </w:r>
      <w:proofErr w:type="gramStart"/>
      <w:r w:rsidRPr="008759BE">
        <w:rPr>
          <w:sz w:val="24"/>
          <w:szCs w:val="24"/>
        </w:rPr>
        <w:t>кс к др</w:t>
      </w:r>
      <w:proofErr w:type="gramEnd"/>
      <w:r w:rsidRPr="008759BE">
        <w:rPr>
          <w:sz w:val="24"/>
          <w:szCs w:val="24"/>
        </w:rPr>
        <w:t>угому собственнику такое предприятие сохраняет право хозяйственного ведения или право оперативного управления на принадлежащее ему имущество.</w:t>
      </w:r>
    </w:p>
    <w:p w:rsidR="00043870" w:rsidRPr="008759BE" w:rsidRDefault="00043870" w:rsidP="00043870">
      <w:pPr>
        <w:pStyle w:val="a3"/>
        <w:ind w:left="0"/>
        <w:jc w:val="both"/>
        <w:rPr>
          <w:sz w:val="24"/>
          <w:szCs w:val="24"/>
        </w:rPr>
      </w:pPr>
      <w:r w:rsidRPr="008759BE">
        <w:rPr>
          <w:sz w:val="24"/>
          <w:szCs w:val="24"/>
        </w:rPr>
        <w:t>Собственник унитарного предприятия с правом хозяйственного ведения не несет ответственность по обязательствам предприятия, за исключением случаев, если несостоятельность (банкротство) такого предприятия вызвана собственником его имущества. В указанных случаях на собственника при недостаточности имущества предприятия может быть возложена субсидиарная ответственность (дополнительная ответственность, если первичный ответчик не способен выполнить свои обязательства) по его обязательствам. Собственник казенного предприятия несет субсидиарную ответственность по обязательствам своих казенных предприятий при недостаточности их имущества.</w:t>
      </w:r>
    </w:p>
    <w:p w:rsidR="00043870" w:rsidRPr="008759BE" w:rsidRDefault="00043870" w:rsidP="00043870">
      <w:pPr>
        <w:pStyle w:val="a3"/>
        <w:ind w:left="0"/>
        <w:jc w:val="both"/>
        <w:rPr>
          <w:sz w:val="24"/>
          <w:szCs w:val="24"/>
        </w:rPr>
      </w:pPr>
      <w:r w:rsidRPr="008759BE">
        <w:rPr>
          <w:sz w:val="24"/>
          <w:szCs w:val="24"/>
        </w:rPr>
        <w:t>Унитарное предприятие с правом хозяйственного ведения может быть создано в случае:</w:t>
      </w:r>
    </w:p>
    <w:p w:rsidR="00043870" w:rsidRPr="008759BE" w:rsidRDefault="00043870" w:rsidP="00043870">
      <w:pPr>
        <w:pStyle w:val="a5"/>
        <w:numPr>
          <w:ilvl w:val="0"/>
          <w:numId w:val="21"/>
        </w:numPr>
        <w:tabs>
          <w:tab w:val="left" w:pos="845"/>
        </w:tabs>
        <w:ind w:left="0" w:firstLine="709"/>
        <w:jc w:val="both"/>
        <w:rPr>
          <w:sz w:val="24"/>
          <w:szCs w:val="24"/>
        </w:rPr>
      </w:pPr>
      <w:r w:rsidRPr="008759BE">
        <w:rPr>
          <w:sz w:val="24"/>
          <w:szCs w:val="24"/>
        </w:rPr>
        <w:t>необходимости использования имущества, приватизация которого запрещена, в т. ч. имущества, которое необходимо для обеспечения безопасности РФ;</w:t>
      </w:r>
    </w:p>
    <w:p w:rsidR="00043870" w:rsidRPr="008759BE" w:rsidRDefault="00043870" w:rsidP="00043870">
      <w:pPr>
        <w:pStyle w:val="a5"/>
        <w:numPr>
          <w:ilvl w:val="0"/>
          <w:numId w:val="21"/>
        </w:numPr>
        <w:tabs>
          <w:tab w:val="left" w:pos="795"/>
        </w:tabs>
        <w:ind w:left="0" w:firstLine="709"/>
        <w:jc w:val="both"/>
        <w:rPr>
          <w:sz w:val="24"/>
          <w:szCs w:val="24"/>
        </w:rPr>
      </w:pPr>
      <w:r w:rsidRPr="008759BE">
        <w:rPr>
          <w:sz w:val="24"/>
          <w:szCs w:val="24"/>
        </w:rPr>
        <w:t>необходимости осуществления деятельности в целях решения социальных задач (в т. ч.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043870" w:rsidRPr="008759BE" w:rsidRDefault="00043870" w:rsidP="00043870">
      <w:pPr>
        <w:pStyle w:val="a5"/>
        <w:numPr>
          <w:ilvl w:val="0"/>
          <w:numId w:val="21"/>
        </w:numPr>
        <w:tabs>
          <w:tab w:val="left" w:pos="857"/>
        </w:tabs>
        <w:ind w:left="0" w:firstLine="709"/>
        <w:jc w:val="both"/>
        <w:rPr>
          <w:sz w:val="24"/>
          <w:szCs w:val="24"/>
        </w:rPr>
      </w:pPr>
      <w:r w:rsidRPr="008759BE">
        <w:rPr>
          <w:sz w:val="24"/>
          <w:szCs w:val="24"/>
        </w:rPr>
        <w:t>необходимости осуществления деятельности, предусмотренной федеральными законами исключительно для государственных унитарных предприятий;</w:t>
      </w:r>
    </w:p>
    <w:p w:rsidR="00043870" w:rsidRPr="008759BE" w:rsidRDefault="00043870" w:rsidP="00043870">
      <w:pPr>
        <w:pStyle w:val="a5"/>
        <w:numPr>
          <w:ilvl w:val="0"/>
          <w:numId w:val="21"/>
        </w:numPr>
        <w:tabs>
          <w:tab w:val="left" w:pos="855"/>
        </w:tabs>
        <w:ind w:left="0" w:firstLine="709"/>
        <w:jc w:val="both"/>
        <w:rPr>
          <w:sz w:val="24"/>
          <w:szCs w:val="24"/>
        </w:rPr>
      </w:pPr>
      <w:r w:rsidRPr="008759BE">
        <w:rPr>
          <w:sz w:val="24"/>
          <w:szCs w:val="24"/>
        </w:rPr>
        <w:t>необходимости осуществления научной и научно-технической деятельности в отраслях, связанных с обеспечением безопасности РФ;</w:t>
      </w:r>
    </w:p>
    <w:p w:rsidR="00043870" w:rsidRPr="008759BE" w:rsidRDefault="00043870" w:rsidP="00043870">
      <w:pPr>
        <w:pStyle w:val="a5"/>
        <w:numPr>
          <w:ilvl w:val="0"/>
          <w:numId w:val="21"/>
        </w:numPr>
        <w:tabs>
          <w:tab w:val="left" w:pos="826"/>
        </w:tabs>
        <w:ind w:left="0" w:firstLine="709"/>
        <w:jc w:val="both"/>
        <w:rPr>
          <w:sz w:val="24"/>
          <w:szCs w:val="24"/>
        </w:rPr>
      </w:pPr>
      <w:r w:rsidRPr="008759BE">
        <w:rPr>
          <w:sz w:val="24"/>
          <w:szCs w:val="24"/>
        </w:rPr>
        <w:t>необходимости разработки и изготовления отдельных видов продукции, находящейся в сфере интересов РФ и обеспечивающей безопасность РФ;</w:t>
      </w:r>
    </w:p>
    <w:p w:rsidR="00043870" w:rsidRPr="008759BE" w:rsidRDefault="00043870" w:rsidP="00043870">
      <w:pPr>
        <w:pStyle w:val="a5"/>
        <w:numPr>
          <w:ilvl w:val="0"/>
          <w:numId w:val="21"/>
        </w:numPr>
        <w:tabs>
          <w:tab w:val="left" w:pos="896"/>
        </w:tabs>
        <w:ind w:left="0" w:firstLine="709"/>
        <w:jc w:val="both"/>
        <w:rPr>
          <w:sz w:val="24"/>
          <w:szCs w:val="24"/>
        </w:rPr>
      </w:pPr>
      <w:r w:rsidRPr="008759BE">
        <w:rPr>
          <w:sz w:val="24"/>
          <w:szCs w:val="24"/>
        </w:rPr>
        <w:lastRenderedPageBreak/>
        <w:t xml:space="preserve">необходимости производства отдельных видов продукции, изъятой из оборота или ограниченно </w:t>
      </w:r>
      <w:proofErr w:type="spellStart"/>
      <w:r w:rsidRPr="008759BE">
        <w:rPr>
          <w:sz w:val="24"/>
          <w:szCs w:val="24"/>
        </w:rPr>
        <w:t>оборотоспособной</w:t>
      </w:r>
      <w:proofErr w:type="spellEnd"/>
      <w:r w:rsidRPr="008759BE">
        <w:rPr>
          <w:sz w:val="24"/>
          <w:szCs w:val="24"/>
        </w:rPr>
        <w:t>.</w:t>
      </w:r>
    </w:p>
    <w:p w:rsidR="00043870" w:rsidRPr="008759BE" w:rsidRDefault="00043870" w:rsidP="00043870">
      <w:pPr>
        <w:pStyle w:val="a3"/>
        <w:ind w:left="0"/>
        <w:jc w:val="both"/>
        <w:rPr>
          <w:sz w:val="24"/>
          <w:szCs w:val="24"/>
        </w:rPr>
      </w:pPr>
      <w:r w:rsidRPr="008759BE">
        <w:rPr>
          <w:sz w:val="24"/>
          <w:szCs w:val="24"/>
        </w:rPr>
        <w:t>Казенное предприятие может быть создано в случае:</w:t>
      </w:r>
    </w:p>
    <w:p w:rsidR="00043870" w:rsidRPr="008759BE" w:rsidRDefault="00043870" w:rsidP="00043870">
      <w:pPr>
        <w:pStyle w:val="a5"/>
        <w:numPr>
          <w:ilvl w:val="0"/>
          <w:numId w:val="21"/>
        </w:numPr>
        <w:tabs>
          <w:tab w:val="left" w:pos="841"/>
        </w:tabs>
        <w:ind w:left="0" w:firstLine="709"/>
        <w:jc w:val="both"/>
        <w:rPr>
          <w:sz w:val="24"/>
          <w:szCs w:val="24"/>
        </w:rPr>
      </w:pPr>
      <w:r w:rsidRPr="008759BE">
        <w:rPr>
          <w:sz w:val="24"/>
          <w:szCs w:val="24"/>
        </w:rPr>
        <w:t>если преобладающая или значительная часть производимой продукции, выполняемых работ, оказываемых услуг предназначена для обеспечения федеральных нужд, нужд субъекта РФ или муниципальных нужд;</w:t>
      </w:r>
    </w:p>
    <w:p w:rsidR="00043870" w:rsidRPr="008759BE" w:rsidRDefault="00043870" w:rsidP="00043870">
      <w:pPr>
        <w:pStyle w:val="a5"/>
        <w:numPr>
          <w:ilvl w:val="0"/>
          <w:numId w:val="21"/>
        </w:numPr>
        <w:tabs>
          <w:tab w:val="left" w:pos="845"/>
        </w:tabs>
        <w:ind w:left="0" w:firstLine="709"/>
        <w:jc w:val="both"/>
        <w:rPr>
          <w:sz w:val="24"/>
          <w:szCs w:val="24"/>
        </w:rPr>
      </w:pPr>
      <w:r w:rsidRPr="008759BE">
        <w:rPr>
          <w:sz w:val="24"/>
          <w:szCs w:val="24"/>
        </w:rPr>
        <w:t>необходимости использования имущества, приватизация которого запрещена, в том числе имущества, необходимого для обеспечения безопасности РФ, функционирования воздушного, железнодорожного и водного транспорта, реализации иных стратегических интересов РФ;</w:t>
      </w:r>
    </w:p>
    <w:p w:rsidR="00043870" w:rsidRPr="008759BE" w:rsidRDefault="00043870" w:rsidP="00043870">
      <w:pPr>
        <w:pStyle w:val="a5"/>
        <w:numPr>
          <w:ilvl w:val="0"/>
          <w:numId w:val="21"/>
        </w:numPr>
        <w:tabs>
          <w:tab w:val="left" w:pos="869"/>
        </w:tabs>
        <w:ind w:left="0" w:firstLine="709"/>
        <w:jc w:val="both"/>
        <w:rPr>
          <w:sz w:val="24"/>
          <w:szCs w:val="24"/>
        </w:rPr>
      </w:pPr>
      <w:r w:rsidRPr="008759BE">
        <w:rPr>
          <w:sz w:val="24"/>
          <w:szCs w:val="24"/>
        </w:rPr>
        <w:t>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043870" w:rsidRPr="008759BE" w:rsidRDefault="00043870" w:rsidP="00043870">
      <w:pPr>
        <w:pStyle w:val="a5"/>
        <w:numPr>
          <w:ilvl w:val="0"/>
          <w:numId w:val="21"/>
        </w:numPr>
        <w:tabs>
          <w:tab w:val="left" w:pos="831"/>
        </w:tabs>
        <w:ind w:left="0" w:firstLine="709"/>
        <w:jc w:val="both"/>
        <w:rPr>
          <w:sz w:val="24"/>
          <w:szCs w:val="24"/>
        </w:rPr>
      </w:pPr>
      <w:r w:rsidRPr="008759BE">
        <w:rPr>
          <w:sz w:val="24"/>
          <w:szCs w:val="24"/>
        </w:rPr>
        <w:t>необходимости разработки и производства отдельных видов продукции, обеспечивающей безопасность РФ;</w:t>
      </w:r>
    </w:p>
    <w:p w:rsidR="00043870" w:rsidRPr="008759BE" w:rsidRDefault="00043870" w:rsidP="00043870">
      <w:pPr>
        <w:pStyle w:val="a5"/>
        <w:numPr>
          <w:ilvl w:val="0"/>
          <w:numId w:val="21"/>
        </w:numPr>
        <w:tabs>
          <w:tab w:val="left" w:pos="896"/>
        </w:tabs>
        <w:ind w:left="0" w:firstLine="709"/>
        <w:jc w:val="both"/>
        <w:rPr>
          <w:sz w:val="24"/>
          <w:szCs w:val="24"/>
        </w:rPr>
      </w:pPr>
      <w:r w:rsidRPr="008759BE">
        <w:rPr>
          <w:sz w:val="24"/>
          <w:szCs w:val="24"/>
        </w:rPr>
        <w:t xml:space="preserve">необходимости производства отдельных видов продукции, изъятой из оборота или ограниченно </w:t>
      </w:r>
      <w:proofErr w:type="spellStart"/>
      <w:r w:rsidRPr="008759BE">
        <w:rPr>
          <w:sz w:val="24"/>
          <w:szCs w:val="24"/>
        </w:rPr>
        <w:t>оборотоспособной</w:t>
      </w:r>
      <w:proofErr w:type="spellEnd"/>
      <w:r w:rsidRPr="008759BE">
        <w:rPr>
          <w:sz w:val="24"/>
          <w:szCs w:val="24"/>
        </w:rPr>
        <w:t>;</w:t>
      </w:r>
    </w:p>
    <w:p w:rsidR="00043870" w:rsidRPr="008759BE" w:rsidRDefault="00043870" w:rsidP="00043870">
      <w:pPr>
        <w:pStyle w:val="a5"/>
        <w:numPr>
          <w:ilvl w:val="0"/>
          <w:numId w:val="21"/>
        </w:numPr>
        <w:tabs>
          <w:tab w:val="left" w:pos="823"/>
        </w:tabs>
        <w:ind w:left="0" w:firstLine="709"/>
        <w:jc w:val="both"/>
        <w:rPr>
          <w:sz w:val="24"/>
          <w:szCs w:val="24"/>
        </w:rPr>
      </w:pPr>
      <w:r w:rsidRPr="008759BE">
        <w:rPr>
          <w:sz w:val="24"/>
          <w:szCs w:val="24"/>
        </w:rPr>
        <w:t>необходимости осуществления отдельных дотируемых видов деятельности и ведения убыточных производств;</w:t>
      </w:r>
    </w:p>
    <w:p w:rsidR="00043870" w:rsidRPr="008759BE" w:rsidRDefault="00043870" w:rsidP="00043870">
      <w:pPr>
        <w:pStyle w:val="a5"/>
        <w:numPr>
          <w:ilvl w:val="0"/>
          <w:numId w:val="21"/>
        </w:numPr>
        <w:tabs>
          <w:tab w:val="left" w:pos="857"/>
        </w:tabs>
        <w:ind w:left="0" w:firstLine="709"/>
        <w:jc w:val="both"/>
        <w:rPr>
          <w:sz w:val="24"/>
          <w:szCs w:val="24"/>
        </w:rPr>
      </w:pPr>
      <w:r w:rsidRPr="008759BE">
        <w:rPr>
          <w:sz w:val="24"/>
          <w:szCs w:val="24"/>
        </w:rPr>
        <w:t>необходимости осуществления деятельности, предусмотренной федеральными законами исключительно для казенных предприятий.</w:t>
      </w:r>
    </w:p>
    <w:p w:rsidR="00043870" w:rsidRPr="008759BE" w:rsidRDefault="00043870" w:rsidP="00043870">
      <w:pPr>
        <w:pStyle w:val="a3"/>
        <w:ind w:left="0"/>
        <w:jc w:val="both"/>
        <w:rPr>
          <w:sz w:val="24"/>
          <w:szCs w:val="24"/>
        </w:rPr>
      </w:pPr>
      <w:r w:rsidRPr="008759BE">
        <w:rPr>
          <w:sz w:val="24"/>
          <w:szCs w:val="24"/>
        </w:rPr>
        <w:t>Например, Федеральным законом 1997</w:t>
      </w:r>
      <w:r w:rsidR="001078EB">
        <w:rPr>
          <w:sz w:val="24"/>
          <w:szCs w:val="24"/>
        </w:rPr>
        <w:t xml:space="preserve"> г. </w:t>
      </w:r>
      <w:r w:rsidRPr="008759BE">
        <w:rPr>
          <w:sz w:val="24"/>
          <w:szCs w:val="24"/>
        </w:rPr>
        <w:t>«Об уничтожении химического оружия» установлено, что на базе имущества, относящегося к объектам по уничтожению химического оружия, создаются федеральные казенные предприятия.</w:t>
      </w:r>
    </w:p>
    <w:p w:rsidR="00F75B29" w:rsidRDefault="00043870" w:rsidP="00043870">
      <w:pPr>
        <w:pStyle w:val="a3"/>
        <w:ind w:left="0"/>
        <w:jc w:val="both"/>
        <w:rPr>
          <w:sz w:val="24"/>
          <w:szCs w:val="24"/>
        </w:rPr>
      </w:pPr>
      <w:r w:rsidRPr="008759BE">
        <w:rPr>
          <w:sz w:val="24"/>
          <w:szCs w:val="24"/>
        </w:rPr>
        <w:t xml:space="preserve">Размер уставного фонда государственного предприятия должен составлять не менее чем пять тысяч минимальных </w:t>
      </w:r>
      <w:proofErr w:type="gramStart"/>
      <w:r w:rsidRPr="008759BE">
        <w:rPr>
          <w:sz w:val="24"/>
          <w:szCs w:val="24"/>
        </w:rPr>
        <w:t>размеров оплаты труда</w:t>
      </w:r>
      <w:proofErr w:type="gramEnd"/>
      <w:r w:rsidRPr="008759BE">
        <w:rPr>
          <w:sz w:val="24"/>
          <w:szCs w:val="24"/>
        </w:rPr>
        <w:t>, установленных федеральным законом на дату государственной регистрации предприятия.</w:t>
      </w:r>
      <w:r w:rsidR="001078EB">
        <w:rPr>
          <w:sz w:val="24"/>
          <w:szCs w:val="24"/>
        </w:rPr>
        <w:t xml:space="preserve"> </w:t>
      </w:r>
      <w:r w:rsidRPr="008759BE">
        <w:rPr>
          <w:sz w:val="24"/>
          <w:szCs w:val="24"/>
        </w:rPr>
        <w:t xml:space="preserve">Размер уставного фонда муниципального предприятия должен составлять не менее чем одну тысячу минимальных </w:t>
      </w:r>
      <w:proofErr w:type="gramStart"/>
      <w:r w:rsidRPr="008759BE">
        <w:rPr>
          <w:sz w:val="24"/>
          <w:szCs w:val="24"/>
        </w:rPr>
        <w:t>размеров оплаты труда</w:t>
      </w:r>
      <w:proofErr w:type="gramEnd"/>
      <w:r w:rsidRPr="008759BE">
        <w:rPr>
          <w:sz w:val="24"/>
          <w:szCs w:val="24"/>
        </w:rPr>
        <w:t>, установленных федеральным законом на дату государственной регистрации предприятия.</w:t>
      </w:r>
      <w:r w:rsidR="00F75B29">
        <w:rPr>
          <w:sz w:val="24"/>
          <w:szCs w:val="24"/>
        </w:rPr>
        <w:t xml:space="preserve"> </w:t>
      </w:r>
      <w:r w:rsidRPr="008759BE">
        <w:rPr>
          <w:sz w:val="24"/>
          <w:szCs w:val="24"/>
        </w:rPr>
        <w:t xml:space="preserve">В казенном предприятии уставный фонд не формируется. </w:t>
      </w:r>
    </w:p>
    <w:p w:rsidR="00043870" w:rsidRPr="008759BE" w:rsidRDefault="00043870" w:rsidP="00043870">
      <w:pPr>
        <w:pStyle w:val="a3"/>
        <w:ind w:left="0"/>
        <w:jc w:val="both"/>
        <w:rPr>
          <w:sz w:val="24"/>
          <w:szCs w:val="24"/>
        </w:rPr>
      </w:pPr>
      <w:r w:rsidRPr="008759BE">
        <w:rPr>
          <w:sz w:val="24"/>
          <w:szCs w:val="24"/>
        </w:rPr>
        <w:t>Собственник в отношении унитарного предприятия:</w:t>
      </w:r>
    </w:p>
    <w:p w:rsidR="00043870" w:rsidRPr="008759BE" w:rsidRDefault="00043870" w:rsidP="00043870">
      <w:pPr>
        <w:pStyle w:val="a5"/>
        <w:numPr>
          <w:ilvl w:val="0"/>
          <w:numId w:val="21"/>
        </w:numPr>
        <w:tabs>
          <w:tab w:val="left" w:pos="881"/>
        </w:tabs>
        <w:ind w:left="0" w:firstLine="709"/>
        <w:jc w:val="both"/>
        <w:rPr>
          <w:sz w:val="24"/>
          <w:szCs w:val="24"/>
        </w:rPr>
      </w:pPr>
      <w:r w:rsidRPr="008759BE">
        <w:rPr>
          <w:sz w:val="24"/>
          <w:szCs w:val="24"/>
        </w:rPr>
        <w:t>принимает решение о создании унитарного предприятия;</w:t>
      </w:r>
    </w:p>
    <w:p w:rsidR="00043870" w:rsidRPr="008759BE" w:rsidRDefault="00043870" w:rsidP="00043870">
      <w:pPr>
        <w:pStyle w:val="a5"/>
        <w:numPr>
          <w:ilvl w:val="0"/>
          <w:numId w:val="21"/>
        </w:numPr>
        <w:tabs>
          <w:tab w:val="left" w:pos="881"/>
        </w:tabs>
        <w:ind w:left="0" w:firstLine="709"/>
        <w:jc w:val="both"/>
        <w:rPr>
          <w:sz w:val="24"/>
          <w:szCs w:val="24"/>
        </w:rPr>
      </w:pPr>
      <w:r w:rsidRPr="008759BE">
        <w:rPr>
          <w:sz w:val="24"/>
          <w:szCs w:val="24"/>
        </w:rPr>
        <w:t>определяет цели, предмет, виды деятельности унитарного предприятия, а также дает согласие на участие унитарного предприятия в ассоциациях и других объединениях коммерческих организаций;</w:t>
      </w:r>
    </w:p>
    <w:p w:rsidR="00043870" w:rsidRPr="008759BE" w:rsidRDefault="00043870" w:rsidP="00043870">
      <w:pPr>
        <w:pStyle w:val="a5"/>
        <w:numPr>
          <w:ilvl w:val="0"/>
          <w:numId w:val="21"/>
        </w:numPr>
        <w:tabs>
          <w:tab w:val="left" w:pos="881"/>
        </w:tabs>
        <w:ind w:left="0" w:firstLine="709"/>
        <w:jc w:val="both"/>
        <w:rPr>
          <w:sz w:val="24"/>
          <w:szCs w:val="24"/>
        </w:rPr>
      </w:pPr>
      <w:r w:rsidRPr="008759BE">
        <w:rPr>
          <w:sz w:val="24"/>
          <w:szCs w:val="24"/>
        </w:rPr>
        <w:t>определяет порядок составления, утверждения и установления показателей планов финансово-хозяйственной деятельности унитарного предприятия;</w:t>
      </w:r>
    </w:p>
    <w:p w:rsidR="00043870" w:rsidRPr="008759BE" w:rsidRDefault="00043870" w:rsidP="00043870">
      <w:pPr>
        <w:pStyle w:val="a5"/>
        <w:numPr>
          <w:ilvl w:val="0"/>
          <w:numId w:val="21"/>
        </w:numPr>
        <w:tabs>
          <w:tab w:val="left" w:pos="881"/>
        </w:tabs>
        <w:ind w:left="0" w:firstLine="709"/>
        <w:jc w:val="both"/>
        <w:rPr>
          <w:sz w:val="24"/>
          <w:szCs w:val="24"/>
        </w:rPr>
      </w:pPr>
      <w:r w:rsidRPr="008759BE">
        <w:rPr>
          <w:sz w:val="24"/>
          <w:szCs w:val="24"/>
        </w:rPr>
        <w:t>утверждает устав унитарного предприятия, вносит в него изменения, в т. ч. утверждает устав унитарного предприятия в новой редакции;</w:t>
      </w:r>
    </w:p>
    <w:p w:rsidR="00043870" w:rsidRPr="008759BE" w:rsidRDefault="00043870" w:rsidP="00043870">
      <w:pPr>
        <w:pStyle w:val="a5"/>
        <w:numPr>
          <w:ilvl w:val="0"/>
          <w:numId w:val="21"/>
        </w:numPr>
        <w:tabs>
          <w:tab w:val="left" w:pos="881"/>
        </w:tabs>
        <w:ind w:left="0" w:firstLine="709"/>
        <w:jc w:val="both"/>
        <w:rPr>
          <w:sz w:val="24"/>
          <w:szCs w:val="24"/>
        </w:rPr>
      </w:pPr>
      <w:r w:rsidRPr="008759BE">
        <w:rPr>
          <w:sz w:val="24"/>
          <w:szCs w:val="24"/>
        </w:rPr>
        <w:t>принимает решение о реорганизации или ликвидации унитарного предприятия в порядке, установленном законодательством, назначает ликвидационную комиссию и утверждает ликвидационные балансы унитарного предприятия;</w:t>
      </w:r>
    </w:p>
    <w:p w:rsidR="00043870" w:rsidRPr="008759BE" w:rsidRDefault="00043870" w:rsidP="00043870">
      <w:pPr>
        <w:pStyle w:val="a5"/>
        <w:numPr>
          <w:ilvl w:val="0"/>
          <w:numId w:val="21"/>
        </w:numPr>
        <w:tabs>
          <w:tab w:val="left" w:pos="881"/>
        </w:tabs>
        <w:ind w:left="0" w:firstLine="709"/>
        <w:jc w:val="both"/>
        <w:rPr>
          <w:sz w:val="24"/>
          <w:szCs w:val="24"/>
        </w:rPr>
      </w:pPr>
      <w:r w:rsidRPr="008759BE">
        <w:rPr>
          <w:sz w:val="24"/>
          <w:szCs w:val="24"/>
        </w:rPr>
        <w:t>формирует уставный фонд государственного или муниципального предприятия;</w:t>
      </w:r>
    </w:p>
    <w:p w:rsidR="00043870" w:rsidRPr="008759BE" w:rsidRDefault="00043870" w:rsidP="00043870">
      <w:pPr>
        <w:pStyle w:val="a5"/>
        <w:numPr>
          <w:ilvl w:val="0"/>
          <w:numId w:val="21"/>
        </w:numPr>
        <w:tabs>
          <w:tab w:val="left" w:pos="881"/>
        </w:tabs>
        <w:ind w:left="0" w:firstLine="709"/>
        <w:jc w:val="both"/>
        <w:rPr>
          <w:sz w:val="24"/>
          <w:szCs w:val="24"/>
        </w:rPr>
      </w:pPr>
      <w:r w:rsidRPr="008759BE">
        <w:rPr>
          <w:sz w:val="24"/>
          <w:szCs w:val="24"/>
        </w:rPr>
        <w:t>назначает на должность руководителя унитарного предприятия, заключает с ним, изменяет и прекращает трудовой договор;</w:t>
      </w:r>
    </w:p>
    <w:p w:rsidR="00043870" w:rsidRPr="008759BE" w:rsidRDefault="00043870" w:rsidP="00043870">
      <w:pPr>
        <w:pStyle w:val="a5"/>
        <w:numPr>
          <w:ilvl w:val="0"/>
          <w:numId w:val="21"/>
        </w:numPr>
        <w:tabs>
          <w:tab w:val="left" w:pos="881"/>
        </w:tabs>
        <w:ind w:left="0" w:firstLine="709"/>
        <w:jc w:val="both"/>
        <w:rPr>
          <w:sz w:val="24"/>
          <w:szCs w:val="24"/>
        </w:rPr>
      </w:pPr>
      <w:r w:rsidRPr="008759BE">
        <w:rPr>
          <w:sz w:val="24"/>
          <w:szCs w:val="24"/>
        </w:rPr>
        <w:t>согласовывает прием на работу главного бухгалтера, заключение с ним, изменение и прекращение трудового договора;</w:t>
      </w:r>
    </w:p>
    <w:p w:rsidR="00043870" w:rsidRPr="008759BE" w:rsidRDefault="00043870" w:rsidP="00043870">
      <w:pPr>
        <w:pStyle w:val="a5"/>
        <w:numPr>
          <w:ilvl w:val="0"/>
          <w:numId w:val="21"/>
        </w:numPr>
        <w:tabs>
          <w:tab w:val="left" w:pos="881"/>
        </w:tabs>
        <w:ind w:left="0" w:firstLine="709"/>
        <w:jc w:val="both"/>
        <w:rPr>
          <w:sz w:val="24"/>
          <w:szCs w:val="24"/>
        </w:rPr>
      </w:pPr>
      <w:r w:rsidRPr="008759BE">
        <w:rPr>
          <w:sz w:val="24"/>
          <w:szCs w:val="24"/>
        </w:rPr>
        <w:t>утверждает бухгалтерскую отчетность и отчеты унитарного предприятия;</w:t>
      </w:r>
    </w:p>
    <w:p w:rsidR="00043870" w:rsidRPr="008759BE" w:rsidRDefault="00043870" w:rsidP="00043870">
      <w:pPr>
        <w:pStyle w:val="a5"/>
        <w:numPr>
          <w:ilvl w:val="0"/>
          <w:numId w:val="21"/>
        </w:numPr>
        <w:tabs>
          <w:tab w:val="left" w:pos="881"/>
        </w:tabs>
        <w:ind w:left="0" w:firstLine="709"/>
        <w:jc w:val="both"/>
        <w:rPr>
          <w:sz w:val="24"/>
          <w:szCs w:val="24"/>
        </w:rPr>
      </w:pPr>
      <w:r w:rsidRPr="008759BE">
        <w:rPr>
          <w:sz w:val="24"/>
          <w:szCs w:val="24"/>
        </w:rPr>
        <w:t>дает согласие на распоряжение недвижимым имуществом;</w:t>
      </w:r>
    </w:p>
    <w:p w:rsidR="00043870" w:rsidRPr="008759BE" w:rsidRDefault="00043870" w:rsidP="00043870">
      <w:pPr>
        <w:pStyle w:val="a5"/>
        <w:numPr>
          <w:ilvl w:val="0"/>
          <w:numId w:val="21"/>
        </w:numPr>
        <w:tabs>
          <w:tab w:val="left" w:pos="881"/>
        </w:tabs>
        <w:ind w:left="0" w:firstLine="709"/>
        <w:jc w:val="both"/>
        <w:rPr>
          <w:sz w:val="24"/>
          <w:szCs w:val="24"/>
        </w:rPr>
      </w:pPr>
      <w:r w:rsidRPr="008759BE">
        <w:rPr>
          <w:sz w:val="24"/>
          <w:szCs w:val="24"/>
        </w:rPr>
        <w:t xml:space="preserve">осуществляет </w:t>
      </w:r>
      <w:proofErr w:type="gramStart"/>
      <w:r w:rsidRPr="008759BE">
        <w:rPr>
          <w:sz w:val="24"/>
          <w:szCs w:val="24"/>
        </w:rPr>
        <w:t>контроль за</w:t>
      </w:r>
      <w:proofErr w:type="gramEnd"/>
      <w:r w:rsidRPr="008759BE">
        <w:rPr>
          <w:sz w:val="24"/>
          <w:szCs w:val="24"/>
        </w:rPr>
        <w:t xml:space="preserve"> использованием по назначению и сохранностью принадлежащего унитарному предприятию имущества;</w:t>
      </w:r>
    </w:p>
    <w:p w:rsidR="00043870" w:rsidRPr="008759BE" w:rsidRDefault="001078EB" w:rsidP="00043870">
      <w:pPr>
        <w:pStyle w:val="a5"/>
        <w:numPr>
          <w:ilvl w:val="0"/>
          <w:numId w:val="21"/>
        </w:numPr>
        <w:tabs>
          <w:tab w:val="left" w:pos="881"/>
          <w:tab w:val="left" w:pos="2712"/>
          <w:tab w:val="left" w:pos="4505"/>
          <w:tab w:val="left" w:pos="6855"/>
          <w:tab w:val="left" w:pos="9236"/>
        </w:tabs>
        <w:ind w:left="0" w:firstLine="709"/>
        <w:jc w:val="both"/>
        <w:rPr>
          <w:sz w:val="24"/>
          <w:szCs w:val="24"/>
        </w:rPr>
      </w:pPr>
      <w:proofErr w:type="gramStart"/>
      <w:r>
        <w:rPr>
          <w:sz w:val="24"/>
          <w:szCs w:val="24"/>
        </w:rPr>
        <w:t>утверждает</w:t>
      </w:r>
      <w:proofErr w:type="gramEnd"/>
      <w:r>
        <w:rPr>
          <w:sz w:val="24"/>
          <w:szCs w:val="24"/>
        </w:rPr>
        <w:t xml:space="preserve"> показатели экономической эффективности </w:t>
      </w:r>
      <w:r w:rsidR="00043870" w:rsidRPr="008759BE">
        <w:rPr>
          <w:sz w:val="24"/>
          <w:szCs w:val="24"/>
        </w:rPr>
        <w:t>деятельности унитарного предприятия и контролирует их выполнение;</w:t>
      </w:r>
    </w:p>
    <w:p w:rsidR="00043870" w:rsidRPr="008759BE" w:rsidRDefault="00043870" w:rsidP="00043870">
      <w:pPr>
        <w:pStyle w:val="a5"/>
        <w:numPr>
          <w:ilvl w:val="0"/>
          <w:numId w:val="21"/>
        </w:numPr>
        <w:tabs>
          <w:tab w:val="left" w:pos="881"/>
        </w:tabs>
        <w:ind w:left="0" w:firstLine="709"/>
        <w:jc w:val="both"/>
        <w:rPr>
          <w:sz w:val="24"/>
          <w:szCs w:val="24"/>
        </w:rPr>
      </w:pPr>
      <w:r w:rsidRPr="008759BE">
        <w:rPr>
          <w:sz w:val="24"/>
          <w:szCs w:val="24"/>
        </w:rPr>
        <w:lastRenderedPageBreak/>
        <w:t>дает согласие на создание филиалов и открытие представительств унитарного предприятия;</w:t>
      </w:r>
    </w:p>
    <w:p w:rsidR="00043870" w:rsidRPr="008759BE" w:rsidRDefault="00043870" w:rsidP="00043870">
      <w:pPr>
        <w:pStyle w:val="a5"/>
        <w:numPr>
          <w:ilvl w:val="0"/>
          <w:numId w:val="21"/>
        </w:numPr>
        <w:tabs>
          <w:tab w:val="left" w:pos="881"/>
        </w:tabs>
        <w:ind w:left="0" w:firstLine="709"/>
        <w:jc w:val="both"/>
        <w:rPr>
          <w:sz w:val="24"/>
          <w:szCs w:val="24"/>
        </w:rPr>
      </w:pPr>
      <w:r w:rsidRPr="008759BE">
        <w:rPr>
          <w:sz w:val="24"/>
          <w:szCs w:val="24"/>
        </w:rPr>
        <w:t>дает согласие на участие унитарного предприятия в иных юридических лицах;</w:t>
      </w:r>
    </w:p>
    <w:p w:rsidR="00043870" w:rsidRPr="008759BE" w:rsidRDefault="00043870" w:rsidP="00043870">
      <w:pPr>
        <w:pStyle w:val="a5"/>
        <w:numPr>
          <w:ilvl w:val="0"/>
          <w:numId w:val="21"/>
        </w:numPr>
        <w:tabs>
          <w:tab w:val="left" w:pos="881"/>
        </w:tabs>
        <w:ind w:left="0" w:firstLine="709"/>
        <w:jc w:val="both"/>
        <w:rPr>
          <w:sz w:val="24"/>
          <w:szCs w:val="24"/>
        </w:rPr>
      </w:pPr>
      <w:r w:rsidRPr="008759BE">
        <w:rPr>
          <w:sz w:val="24"/>
          <w:szCs w:val="24"/>
        </w:rPr>
        <w:t>дает согласие на совершение крупных сделок, сделок, в совершении которых имеется заинтересованность, и иных сделок;</w:t>
      </w:r>
    </w:p>
    <w:p w:rsidR="00043870" w:rsidRPr="008759BE" w:rsidRDefault="00043870" w:rsidP="00043870">
      <w:pPr>
        <w:pStyle w:val="a5"/>
        <w:numPr>
          <w:ilvl w:val="0"/>
          <w:numId w:val="21"/>
        </w:numPr>
        <w:tabs>
          <w:tab w:val="left" w:pos="881"/>
          <w:tab w:val="left" w:pos="2656"/>
          <w:tab w:val="left" w:pos="4122"/>
          <w:tab w:val="left" w:pos="4496"/>
          <w:tab w:val="left" w:pos="6406"/>
          <w:tab w:val="left" w:pos="8413"/>
        </w:tabs>
        <w:ind w:left="0" w:firstLine="709"/>
        <w:jc w:val="both"/>
        <w:rPr>
          <w:sz w:val="24"/>
          <w:szCs w:val="24"/>
        </w:rPr>
      </w:pPr>
      <w:r w:rsidRPr="008759BE">
        <w:rPr>
          <w:sz w:val="24"/>
          <w:szCs w:val="24"/>
        </w:rPr>
        <w:t>пр</w:t>
      </w:r>
      <w:r w:rsidR="003D69C4">
        <w:rPr>
          <w:sz w:val="24"/>
          <w:szCs w:val="24"/>
        </w:rPr>
        <w:t xml:space="preserve">инимает решения о </w:t>
      </w:r>
      <w:r w:rsidRPr="008759BE">
        <w:rPr>
          <w:sz w:val="24"/>
          <w:szCs w:val="24"/>
        </w:rPr>
        <w:t>проведен</w:t>
      </w:r>
      <w:proofErr w:type="gramStart"/>
      <w:r w:rsidRPr="008759BE">
        <w:rPr>
          <w:sz w:val="24"/>
          <w:szCs w:val="24"/>
        </w:rPr>
        <w:t>ии</w:t>
      </w:r>
      <w:r w:rsidR="003D69C4">
        <w:rPr>
          <w:sz w:val="24"/>
          <w:szCs w:val="24"/>
        </w:rPr>
        <w:t xml:space="preserve"> </w:t>
      </w:r>
      <w:r w:rsidR="003D69C4">
        <w:rPr>
          <w:sz w:val="24"/>
          <w:szCs w:val="24"/>
        </w:rPr>
        <w:tab/>
        <w:t>ау</w:t>
      </w:r>
      <w:proofErr w:type="gramEnd"/>
      <w:r w:rsidR="003D69C4">
        <w:rPr>
          <w:sz w:val="24"/>
          <w:szCs w:val="24"/>
        </w:rPr>
        <w:t xml:space="preserve">диторских </w:t>
      </w:r>
      <w:r w:rsidRPr="008759BE">
        <w:rPr>
          <w:sz w:val="24"/>
          <w:szCs w:val="24"/>
        </w:rPr>
        <w:t>проверок, утверждает аудитора и определяет размер оплаты его услуг.</w:t>
      </w:r>
    </w:p>
    <w:p w:rsidR="00043870" w:rsidRPr="008759BE" w:rsidRDefault="00043870" w:rsidP="00043870">
      <w:pPr>
        <w:pStyle w:val="a3"/>
        <w:ind w:left="0"/>
        <w:jc w:val="both"/>
        <w:rPr>
          <w:sz w:val="24"/>
          <w:szCs w:val="24"/>
        </w:rPr>
      </w:pPr>
      <w:r w:rsidRPr="008759BE">
        <w:rPr>
          <w:sz w:val="24"/>
          <w:szCs w:val="24"/>
        </w:rPr>
        <w:t>Собственник имущества казенного предприятия помимо этого вправе:</w:t>
      </w:r>
    </w:p>
    <w:p w:rsidR="00043870" w:rsidRPr="008759BE" w:rsidRDefault="00043870" w:rsidP="00043870">
      <w:pPr>
        <w:pStyle w:val="a5"/>
        <w:numPr>
          <w:ilvl w:val="0"/>
          <w:numId w:val="21"/>
        </w:numPr>
        <w:tabs>
          <w:tab w:val="left" w:pos="804"/>
        </w:tabs>
        <w:ind w:left="0" w:firstLine="709"/>
        <w:jc w:val="both"/>
        <w:rPr>
          <w:sz w:val="24"/>
          <w:szCs w:val="24"/>
        </w:rPr>
      </w:pPr>
      <w:r w:rsidRPr="008759BE">
        <w:rPr>
          <w:sz w:val="24"/>
          <w:szCs w:val="24"/>
        </w:rPr>
        <w:t>изымать у казенного предприятия излишнее, неиспользуемое или используемое не по назначению имущество;</w:t>
      </w:r>
    </w:p>
    <w:p w:rsidR="00043870" w:rsidRPr="008759BE" w:rsidRDefault="00043870" w:rsidP="00043870">
      <w:pPr>
        <w:pStyle w:val="a5"/>
        <w:numPr>
          <w:ilvl w:val="0"/>
          <w:numId w:val="21"/>
        </w:numPr>
        <w:tabs>
          <w:tab w:val="left" w:pos="797"/>
        </w:tabs>
        <w:ind w:left="0" w:firstLine="709"/>
        <w:jc w:val="both"/>
        <w:rPr>
          <w:sz w:val="24"/>
          <w:szCs w:val="24"/>
        </w:rPr>
      </w:pPr>
      <w:r w:rsidRPr="008759BE">
        <w:rPr>
          <w:sz w:val="24"/>
          <w:szCs w:val="24"/>
        </w:rPr>
        <w:t>доводить до казенного предприятия обязательные для исполнения заказы на поставку товаров, выполнение работ, оказание услуг для обеспечения государственных или муниципальных нужд;</w:t>
      </w:r>
    </w:p>
    <w:p w:rsidR="00043870" w:rsidRPr="008759BE" w:rsidRDefault="00043870" w:rsidP="00043870">
      <w:pPr>
        <w:pStyle w:val="a5"/>
        <w:numPr>
          <w:ilvl w:val="0"/>
          <w:numId w:val="21"/>
        </w:numPr>
        <w:tabs>
          <w:tab w:val="left" w:pos="768"/>
        </w:tabs>
        <w:ind w:left="0" w:firstLine="709"/>
        <w:jc w:val="both"/>
        <w:rPr>
          <w:sz w:val="24"/>
          <w:szCs w:val="24"/>
        </w:rPr>
      </w:pPr>
      <w:r w:rsidRPr="008759BE">
        <w:rPr>
          <w:sz w:val="24"/>
          <w:szCs w:val="24"/>
        </w:rPr>
        <w:t>утверждать смету доходов и расходов казенного предприятия. Руководитель унитарного предприятия:</w:t>
      </w:r>
    </w:p>
    <w:p w:rsidR="00043870" w:rsidRPr="008759BE" w:rsidRDefault="00043870" w:rsidP="00043870">
      <w:pPr>
        <w:pStyle w:val="a5"/>
        <w:numPr>
          <w:ilvl w:val="0"/>
          <w:numId w:val="21"/>
        </w:numPr>
        <w:tabs>
          <w:tab w:val="left" w:pos="881"/>
        </w:tabs>
        <w:ind w:left="0" w:firstLine="709"/>
        <w:jc w:val="both"/>
        <w:rPr>
          <w:sz w:val="24"/>
          <w:szCs w:val="24"/>
        </w:rPr>
      </w:pPr>
      <w:r w:rsidRPr="008759BE">
        <w:rPr>
          <w:sz w:val="24"/>
          <w:szCs w:val="24"/>
        </w:rPr>
        <w:t>утверждает структуру и штаты унитарного предприятия;</w:t>
      </w:r>
    </w:p>
    <w:p w:rsidR="00043870" w:rsidRPr="008759BE" w:rsidRDefault="00043870" w:rsidP="00043870">
      <w:pPr>
        <w:pStyle w:val="a5"/>
        <w:numPr>
          <w:ilvl w:val="0"/>
          <w:numId w:val="21"/>
        </w:numPr>
        <w:tabs>
          <w:tab w:val="left" w:pos="881"/>
        </w:tabs>
        <w:ind w:left="0" w:firstLine="709"/>
        <w:jc w:val="both"/>
        <w:rPr>
          <w:sz w:val="24"/>
          <w:szCs w:val="24"/>
        </w:rPr>
      </w:pPr>
      <w:r w:rsidRPr="008759BE">
        <w:rPr>
          <w:sz w:val="24"/>
          <w:szCs w:val="24"/>
        </w:rPr>
        <w:t>осуществляет прием на работу работников такого предприятия, заключает с ними, изменяет и прекращает трудовые договоры;</w:t>
      </w:r>
    </w:p>
    <w:p w:rsidR="00043870" w:rsidRPr="008759BE" w:rsidRDefault="00043870" w:rsidP="00043870">
      <w:pPr>
        <w:pStyle w:val="a5"/>
        <w:numPr>
          <w:ilvl w:val="0"/>
          <w:numId w:val="21"/>
        </w:numPr>
        <w:tabs>
          <w:tab w:val="left" w:pos="881"/>
        </w:tabs>
        <w:ind w:left="0" w:firstLine="709"/>
        <w:jc w:val="both"/>
        <w:rPr>
          <w:sz w:val="24"/>
          <w:szCs w:val="24"/>
        </w:rPr>
      </w:pPr>
      <w:r w:rsidRPr="008759BE">
        <w:rPr>
          <w:sz w:val="24"/>
          <w:szCs w:val="24"/>
        </w:rPr>
        <w:t>издает приказы, выдает доверенности.</w:t>
      </w:r>
    </w:p>
    <w:p w:rsidR="00043870" w:rsidRPr="008759BE" w:rsidRDefault="00043870" w:rsidP="00043870">
      <w:pPr>
        <w:pStyle w:val="a3"/>
        <w:ind w:left="0"/>
        <w:jc w:val="both"/>
        <w:rPr>
          <w:sz w:val="24"/>
          <w:szCs w:val="24"/>
        </w:rPr>
      </w:pPr>
      <w:r w:rsidRPr="008759BE">
        <w:rPr>
          <w:sz w:val="24"/>
          <w:szCs w:val="24"/>
        </w:rPr>
        <w:t>Унитарное предприятие может быть реорганизовано по решению собственника. Реорганизация унитарного предприятия может быть осуществлена в форме:</w:t>
      </w:r>
    </w:p>
    <w:p w:rsidR="00043870" w:rsidRPr="008759BE" w:rsidRDefault="00043870" w:rsidP="00043870">
      <w:pPr>
        <w:pStyle w:val="a5"/>
        <w:numPr>
          <w:ilvl w:val="0"/>
          <w:numId w:val="17"/>
        </w:numPr>
        <w:tabs>
          <w:tab w:val="left" w:pos="952"/>
        </w:tabs>
        <w:ind w:left="0" w:firstLine="709"/>
        <w:jc w:val="both"/>
        <w:rPr>
          <w:sz w:val="24"/>
          <w:szCs w:val="24"/>
        </w:rPr>
      </w:pPr>
      <w:r w:rsidRPr="008759BE">
        <w:rPr>
          <w:sz w:val="24"/>
          <w:szCs w:val="24"/>
        </w:rPr>
        <w:t>слияния двух или нескольких унитарных предприятий;</w:t>
      </w:r>
    </w:p>
    <w:p w:rsidR="00043870" w:rsidRPr="008759BE" w:rsidRDefault="00043870" w:rsidP="00043870">
      <w:pPr>
        <w:pStyle w:val="a5"/>
        <w:numPr>
          <w:ilvl w:val="0"/>
          <w:numId w:val="17"/>
        </w:numPr>
        <w:tabs>
          <w:tab w:val="left" w:pos="1017"/>
        </w:tabs>
        <w:ind w:left="0" w:firstLine="709"/>
        <w:jc w:val="both"/>
        <w:rPr>
          <w:sz w:val="24"/>
          <w:szCs w:val="24"/>
        </w:rPr>
      </w:pPr>
      <w:r w:rsidRPr="008759BE">
        <w:rPr>
          <w:sz w:val="24"/>
          <w:szCs w:val="24"/>
        </w:rPr>
        <w:t>присоединения к унитарному предприятию одного или нескольких унитарных предприятий;</w:t>
      </w:r>
    </w:p>
    <w:p w:rsidR="00043870" w:rsidRPr="008759BE" w:rsidRDefault="00043870" w:rsidP="00043870">
      <w:pPr>
        <w:pStyle w:val="a5"/>
        <w:numPr>
          <w:ilvl w:val="0"/>
          <w:numId w:val="17"/>
        </w:numPr>
        <w:tabs>
          <w:tab w:val="left" w:pos="1017"/>
        </w:tabs>
        <w:ind w:left="0" w:firstLine="709"/>
        <w:jc w:val="both"/>
        <w:rPr>
          <w:sz w:val="24"/>
          <w:szCs w:val="24"/>
        </w:rPr>
      </w:pPr>
      <w:r w:rsidRPr="008759BE">
        <w:rPr>
          <w:sz w:val="24"/>
          <w:szCs w:val="24"/>
        </w:rPr>
        <w:t>разделения унитарного предприятия на два или несколько унитарных предприятий;</w:t>
      </w:r>
    </w:p>
    <w:p w:rsidR="00043870" w:rsidRPr="008759BE" w:rsidRDefault="00043870" w:rsidP="00043870">
      <w:pPr>
        <w:pStyle w:val="a5"/>
        <w:numPr>
          <w:ilvl w:val="0"/>
          <w:numId w:val="17"/>
        </w:numPr>
        <w:tabs>
          <w:tab w:val="left" w:pos="990"/>
        </w:tabs>
        <w:ind w:left="0" w:firstLine="709"/>
        <w:jc w:val="both"/>
        <w:rPr>
          <w:sz w:val="24"/>
          <w:szCs w:val="24"/>
        </w:rPr>
      </w:pPr>
      <w:r w:rsidRPr="008759BE">
        <w:rPr>
          <w:sz w:val="24"/>
          <w:szCs w:val="24"/>
        </w:rPr>
        <w:t>выделения из унитарного предприятия одного или нескольких унитарных предприятий;</w:t>
      </w:r>
    </w:p>
    <w:p w:rsidR="00043870" w:rsidRPr="008759BE" w:rsidRDefault="00043870" w:rsidP="00043870">
      <w:pPr>
        <w:pStyle w:val="a5"/>
        <w:numPr>
          <w:ilvl w:val="0"/>
          <w:numId w:val="17"/>
        </w:numPr>
        <w:tabs>
          <w:tab w:val="left" w:pos="983"/>
        </w:tabs>
        <w:ind w:left="0" w:firstLine="709"/>
        <w:jc w:val="both"/>
        <w:rPr>
          <w:sz w:val="24"/>
          <w:szCs w:val="24"/>
        </w:rPr>
      </w:pPr>
      <w:r w:rsidRPr="008759BE">
        <w:rPr>
          <w:sz w:val="24"/>
          <w:szCs w:val="24"/>
        </w:rPr>
        <w:t>преобразования унитарного предприятия в юридическое лицо иной организационно-правовой формы.</w:t>
      </w:r>
    </w:p>
    <w:p w:rsidR="00043870" w:rsidRPr="008759BE" w:rsidRDefault="00043870" w:rsidP="00043870">
      <w:pPr>
        <w:pStyle w:val="a3"/>
        <w:ind w:left="0"/>
        <w:jc w:val="both"/>
        <w:rPr>
          <w:sz w:val="24"/>
          <w:szCs w:val="24"/>
        </w:rPr>
      </w:pPr>
      <w:r w:rsidRPr="008759BE">
        <w:rPr>
          <w:sz w:val="24"/>
          <w:szCs w:val="24"/>
        </w:rPr>
        <w:t>Унитарные предприятия могут быть реорганизованы в форме слияния или присоединения, если их имущество принадлежит одному и тому же собственнику.</w:t>
      </w:r>
    </w:p>
    <w:p w:rsidR="00043870" w:rsidRPr="008759BE" w:rsidRDefault="00043870" w:rsidP="00043870">
      <w:pPr>
        <w:pStyle w:val="a3"/>
        <w:ind w:left="0"/>
        <w:jc w:val="both"/>
        <w:rPr>
          <w:sz w:val="24"/>
          <w:szCs w:val="24"/>
        </w:rPr>
      </w:pPr>
      <w:r w:rsidRPr="008759BE">
        <w:rPr>
          <w:sz w:val="24"/>
          <w:szCs w:val="24"/>
        </w:rPr>
        <w:t>Унитарное предприятие может быть преобразовано в государственное или муниципальное учреждение. Федеральное государственное унитарное предприятие может быть также преобразовано в автономную некоммерческую организацию.</w:t>
      </w:r>
    </w:p>
    <w:p w:rsidR="00043870" w:rsidRPr="008759BE" w:rsidRDefault="00043870" w:rsidP="00043870">
      <w:pPr>
        <w:pStyle w:val="a3"/>
        <w:ind w:left="0"/>
        <w:jc w:val="both"/>
        <w:rPr>
          <w:sz w:val="24"/>
          <w:szCs w:val="24"/>
        </w:rPr>
      </w:pPr>
      <w:r w:rsidRPr="008759BE">
        <w:rPr>
          <w:sz w:val="24"/>
          <w:szCs w:val="24"/>
        </w:rPr>
        <w:t>Не является реорганизацией изменение вида унитарного предприятия, а также изменение правового положения унитарного предприятия вследствие перехода права собственности на его имущество к другому собственнику (Российской Федерации, субъекту РФ или муниципальному образованию).</w:t>
      </w:r>
    </w:p>
    <w:p w:rsidR="00043870" w:rsidRPr="008759BE" w:rsidRDefault="00043870" w:rsidP="00043870">
      <w:pPr>
        <w:pStyle w:val="a3"/>
        <w:ind w:left="0"/>
        <w:jc w:val="both"/>
        <w:rPr>
          <w:sz w:val="24"/>
          <w:szCs w:val="24"/>
        </w:rPr>
      </w:pPr>
      <w:r w:rsidRPr="008759BE">
        <w:rPr>
          <w:sz w:val="24"/>
          <w:szCs w:val="24"/>
        </w:rPr>
        <w:t xml:space="preserve">По данным статистики </w:t>
      </w:r>
      <w:r w:rsidR="00ED3883">
        <w:rPr>
          <w:sz w:val="24"/>
          <w:szCs w:val="24"/>
        </w:rPr>
        <w:t xml:space="preserve">в 2019 </w:t>
      </w:r>
      <w:r w:rsidRPr="008759BE">
        <w:rPr>
          <w:sz w:val="24"/>
          <w:szCs w:val="24"/>
        </w:rPr>
        <w:t xml:space="preserve">г. в федеральной собственности </w:t>
      </w:r>
      <w:proofErr w:type="gramStart"/>
      <w:r w:rsidRPr="008759BE">
        <w:rPr>
          <w:sz w:val="24"/>
          <w:szCs w:val="24"/>
        </w:rPr>
        <w:t>нахо</w:t>
      </w:r>
      <w:hyperlink w:anchor="_bookmark0" w:history="1">
        <w:r w:rsidRPr="008759BE">
          <w:rPr>
            <w:sz w:val="24"/>
            <w:szCs w:val="24"/>
          </w:rPr>
          <w:t>дило</w:t>
        </w:r>
        <w:proofErr w:type="gramEnd"/>
      </w:hyperlink>
      <w:r w:rsidRPr="008759BE">
        <w:rPr>
          <w:sz w:val="24"/>
          <w:szCs w:val="24"/>
        </w:rPr>
        <w:t xml:space="preserve">сь </w:t>
      </w:r>
      <w:r w:rsidR="00ED3883">
        <w:rPr>
          <w:sz w:val="24"/>
          <w:szCs w:val="24"/>
        </w:rPr>
        <w:t>821</w:t>
      </w:r>
      <w:r w:rsidRPr="008759BE">
        <w:rPr>
          <w:sz w:val="24"/>
          <w:szCs w:val="24"/>
        </w:rPr>
        <w:t xml:space="preserve"> федеральное государственное унитарное предприятие.</w:t>
      </w:r>
    </w:p>
    <w:p w:rsidR="00043870" w:rsidRPr="008759BE" w:rsidRDefault="00043870" w:rsidP="00043870">
      <w:pPr>
        <w:pStyle w:val="a3"/>
        <w:ind w:left="0"/>
        <w:jc w:val="both"/>
        <w:rPr>
          <w:sz w:val="24"/>
          <w:szCs w:val="24"/>
        </w:rPr>
      </w:pPr>
    </w:p>
    <w:p w:rsidR="00CF53C4" w:rsidRPr="006D5D74" w:rsidRDefault="00CF53C4" w:rsidP="00CF53C4">
      <w:pPr>
        <w:pStyle w:val="31"/>
        <w:tabs>
          <w:tab w:val="left" w:pos="3206"/>
        </w:tabs>
        <w:ind w:left="0" w:firstLine="709"/>
        <w:jc w:val="both"/>
        <w:rPr>
          <w:rFonts w:ascii="Times New Roman" w:hAnsi="Times New Roman" w:cs="Times New Roman"/>
          <w:i w:val="0"/>
          <w:sz w:val="24"/>
          <w:szCs w:val="24"/>
        </w:rPr>
      </w:pPr>
      <w:r>
        <w:rPr>
          <w:rFonts w:ascii="Times New Roman" w:hAnsi="Times New Roman" w:cs="Times New Roman"/>
          <w:i w:val="0"/>
          <w:sz w:val="24"/>
          <w:szCs w:val="24"/>
        </w:rPr>
        <w:t>2. Государственная и муниципальная акционерная собственность</w:t>
      </w:r>
    </w:p>
    <w:p w:rsidR="009B14C8" w:rsidRPr="00861F87" w:rsidRDefault="009B14C8" w:rsidP="00861F87">
      <w:pPr>
        <w:shd w:val="clear" w:color="auto" w:fill="FFFFFF"/>
        <w:rPr>
          <w:color w:val="000000"/>
          <w:spacing w:val="-1"/>
          <w:sz w:val="24"/>
          <w:szCs w:val="24"/>
        </w:rPr>
      </w:pPr>
      <w:r w:rsidRPr="00861F87">
        <w:rPr>
          <w:color w:val="000000"/>
          <w:spacing w:val="-1"/>
          <w:sz w:val="24"/>
          <w:szCs w:val="24"/>
        </w:rPr>
        <w:t>В качестве объекта управления может выступать не только объект собственности, представленный, к примеру, в виде имущественного комплекса, но и обособленная доля в общей собственности, выра</w:t>
      </w:r>
      <w:r w:rsidRPr="00861F87">
        <w:rPr>
          <w:color w:val="000000"/>
          <w:spacing w:val="-1"/>
          <w:sz w:val="24"/>
          <w:szCs w:val="24"/>
        </w:rPr>
        <w:softHyphen/>
      </w:r>
      <w:r w:rsidRPr="00861F87">
        <w:rPr>
          <w:color w:val="000000"/>
          <w:sz w:val="24"/>
          <w:szCs w:val="24"/>
        </w:rPr>
        <w:t xml:space="preserve">женная в комплексе имущественных прав. Таким образом, пакеты </w:t>
      </w:r>
      <w:r w:rsidRPr="00861F87">
        <w:rPr>
          <w:color w:val="000000"/>
          <w:spacing w:val="-1"/>
          <w:sz w:val="24"/>
          <w:szCs w:val="24"/>
        </w:rPr>
        <w:t>акций акционерных обществ, закрепленные в собственности госу</w:t>
      </w:r>
      <w:r w:rsidRPr="00861F87">
        <w:rPr>
          <w:color w:val="000000"/>
          <w:spacing w:val="-1"/>
          <w:sz w:val="24"/>
          <w:szCs w:val="24"/>
        </w:rPr>
        <w:softHyphen/>
        <w:t>дарства или муниципалитета, являются самостоятельными объектами управления.</w:t>
      </w:r>
    </w:p>
    <w:p w:rsidR="000A69F2" w:rsidRPr="00861F87" w:rsidRDefault="000A69F2" w:rsidP="00861F87">
      <w:pPr>
        <w:shd w:val="clear" w:color="auto" w:fill="FFFFFF"/>
        <w:rPr>
          <w:color w:val="000000"/>
          <w:spacing w:val="-2"/>
          <w:sz w:val="24"/>
          <w:szCs w:val="24"/>
        </w:rPr>
      </w:pPr>
      <w:r w:rsidRPr="00861F87">
        <w:rPr>
          <w:color w:val="000000"/>
          <w:spacing w:val="-2"/>
          <w:sz w:val="24"/>
          <w:szCs w:val="24"/>
        </w:rPr>
        <w:t>Акция представляет собой как самостоятельный предмет управ</w:t>
      </w:r>
      <w:r w:rsidRPr="00861F87">
        <w:rPr>
          <w:color w:val="000000"/>
          <w:spacing w:val="-2"/>
          <w:sz w:val="24"/>
          <w:szCs w:val="24"/>
        </w:rPr>
        <w:softHyphen/>
        <w:t>ления (получение дивидендов), так и средство участия и управления</w:t>
      </w:r>
      <w:r w:rsidR="00861F87">
        <w:rPr>
          <w:color w:val="000000"/>
          <w:spacing w:val="-2"/>
          <w:sz w:val="24"/>
          <w:szCs w:val="24"/>
        </w:rPr>
        <w:t xml:space="preserve"> </w:t>
      </w:r>
      <w:r w:rsidRPr="00861F87">
        <w:rPr>
          <w:color w:val="000000"/>
          <w:spacing w:val="-2"/>
          <w:sz w:val="24"/>
          <w:szCs w:val="24"/>
        </w:rPr>
        <w:t xml:space="preserve">акционерным обществом. </w:t>
      </w:r>
    </w:p>
    <w:p w:rsidR="009B14C8" w:rsidRPr="00861F87" w:rsidRDefault="009B14C8" w:rsidP="00861F87">
      <w:pPr>
        <w:shd w:val="clear" w:color="auto" w:fill="FFFFFF"/>
        <w:rPr>
          <w:color w:val="000000"/>
          <w:spacing w:val="-2"/>
          <w:sz w:val="24"/>
          <w:szCs w:val="24"/>
        </w:rPr>
      </w:pPr>
      <w:proofErr w:type="gramStart"/>
      <w:r w:rsidRPr="00861F87">
        <w:rPr>
          <w:color w:val="000000"/>
          <w:spacing w:val="-2"/>
          <w:sz w:val="24"/>
          <w:szCs w:val="24"/>
        </w:rPr>
        <w:t xml:space="preserve">Особой формой участия государства в управлении акционерными </w:t>
      </w:r>
      <w:r w:rsidRPr="00861F87">
        <w:rPr>
          <w:color w:val="000000"/>
          <w:spacing w:val="1"/>
          <w:sz w:val="24"/>
          <w:szCs w:val="24"/>
        </w:rPr>
        <w:t xml:space="preserve">обществами можно считать специальное право </w:t>
      </w:r>
      <w:r w:rsidR="000A69F2" w:rsidRPr="00861F87">
        <w:rPr>
          <w:color w:val="000000"/>
          <w:spacing w:val="1"/>
          <w:sz w:val="24"/>
          <w:szCs w:val="24"/>
        </w:rPr>
        <w:t>–</w:t>
      </w:r>
      <w:r w:rsidRPr="00861F87">
        <w:rPr>
          <w:color w:val="000000"/>
          <w:spacing w:val="1"/>
          <w:sz w:val="24"/>
          <w:szCs w:val="24"/>
        </w:rPr>
        <w:t xml:space="preserve"> так называемую </w:t>
      </w:r>
      <w:r w:rsidRPr="00861F87">
        <w:rPr>
          <w:color w:val="000000"/>
          <w:spacing w:val="-2"/>
          <w:sz w:val="24"/>
          <w:szCs w:val="24"/>
        </w:rPr>
        <w:t xml:space="preserve">«золотую акцию», которая не предоставляет ее владельцу (в данном случае государству) никаких имущественных прав, </w:t>
      </w:r>
      <w:r w:rsidRPr="00861F87">
        <w:rPr>
          <w:color w:val="000000"/>
          <w:spacing w:val="-2"/>
          <w:sz w:val="24"/>
          <w:szCs w:val="24"/>
        </w:rPr>
        <w:lastRenderedPageBreak/>
        <w:t>однако предо</w:t>
      </w:r>
      <w:r w:rsidRPr="00861F87">
        <w:rPr>
          <w:color w:val="000000"/>
          <w:spacing w:val="-2"/>
          <w:sz w:val="24"/>
          <w:szCs w:val="24"/>
        </w:rPr>
        <w:softHyphen/>
      </w:r>
      <w:r w:rsidRPr="00861F87">
        <w:rPr>
          <w:color w:val="000000"/>
          <w:spacing w:val="-3"/>
          <w:sz w:val="24"/>
          <w:szCs w:val="24"/>
        </w:rPr>
        <w:t xml:space="preserve">ставляет право «вето» при принятии общими собраниями акционеров </w:t>
      </w:r>
      <w:r w:rsidRPr="00861F87">
        <w:rPr>
          <w:color w:val="000000"/>
          <w:spacing w:val="-2"/>
          <w:sz w:val="24"/>
          <w:szCs w:val="24"/>
        </w:rPr>
        <w:t>решений по ключевым вопросам функционирования АО</w:t>
      </w:r>
      <w:r w:rsidR="00DC3AC2">
        <w:rPr>
          <w:color w:val="000000"/>
          <w:spacing w:val="-2"/>
          <w:sz w:val="24"/>
          <w:szCs w:val="24"/>
        </w:rPr>
        <w:t xml:space="preserve"> (внесение изменений в устав, реорганизация, ликвидация</w:t>
      </w:r>
      <w:r w:rsidR="00971F5B">
        <w:rPr>
          <w:color w:val="000000"/>
          <w:spacing w:val="-2"/>
          <w:sz w:val="24"/>
          <w:szCs w:val="24"/>
        </w:rPr>
        <w:t>,</w:t>
      </w:r>
      <w:r w:rsidRPr="00861F87">
        <w:rPr>
          <w:color w:val="000000"/>
          <w:spacing w:val="-2"/>
          <w:sz w:val="24"/>
          <w:szCs w:val="24"/>
        </w:rPr>
        <w:t xml:space="preserve"> </w:t>
      </w:r>
      <w:r w:rsidR="00971F5B">
        <w:rPr>
          <w:color w:val="000000"/>
          <w:spacing w:val="-2"/>
          <w:sz w:val="24"/>
          <w:szCs w:val="24"/>
        </w:rPr>
        <w:t>совершение крупных сделок и т.п.).</w:t>
      </w:r>
      <w:proofErr w:type="gramEnd"/>
    </w:p>
    <w:p w:rsidR="009B14C8" w:rsidRPr="00861F87" w:rsidRDefault="009B14C8" w:rsidP="00861F87">
      <w:pPr>
        <w:shd w:val="clear" w:color="auto" w:fill="FFFFFF"/>
        <w:rPr>
          <w:sz w:val="24"/>
          <w:szCs w:val="24"/>
        </w:rPr>
      </w:pPr>
      <w:r w:rsidRPr="00861F87">
        <w:rPr>
          <w:color w:val="000000"/>
          <w:spacing w:val="-1"/>
          <w:sz w:val="24"/>
          <w:szCs w:val="24"/>
        </w:rPr>
        <w:t>«Золотая акция» используется с момента отчуждения из государ</w:t>
      </w:r>
      <w:r w:rsidRPr="00861F87">
        <w:rPr>
          <w:color w:val="000000"/>
          <w:spacing w:val="-1"/>
          <w:sz w:val="24"/>
          <w:szCs w:val="24"/>
        </w:rPr>
        <w:softHyphen/>
      </w:r>
      <w:r w:rsidRPr="00861F87">
        <w:rPr>
          <w:color w:val="000000"/>
          <w:sz w:val="24"/>
          <w:szCs w:val="24"/>
        </w:rPr>
        <w:t>ственной собственности 75% акций соответствующего ОАО. Реше</w:t>
      </w:r>
      <w:r w:rsidRPr="00861F87">
        <w:rPr>
          <w:color w:val="000000"/>
          <w:sz w:val="24"/>
          <w:szCs w:val="24"/>
        </w:rPr>
        <w:softHyphen/>
      </w:r>
      <w:r w:rsidRPr="00861F87">
        <w:rPr>
          <w:color w:val="000000"/>
          <w:spacing w:val="-1"/>
          <w:sz w:val="24"/>
          <w:szCs w:val="24"/>
        </w:rPr>
        <w:t>ние о прекращении действия этого специального права принимается соответственно Правительством РФ или органами государственной власти субъектов федерации, принявшими решение о его использо</w:t>
      </w:r>
      <w:r w:rsidRPr="00861F87">
        <w:rPr>
          <w:color w:val="000000"/>
          <w:spacing w:val="-1"/>
          <w:sz w:val="24"/>
          <w:szCs w:val="24"/>
        </w:rPr>
        <w:softHyphen/>
      </w:r>
      <w:r w:rsidRPr="00861F87">
        <w:rPr>
          <w:color w:val="000000"/>
          <w:spacing w:val="-6"/>
          <w:sz w:val="24"/>
          <w:szCs w:val="24"/>
        </w:rPr>
        <w:t>вании.</w:t>
      </w:r>
    </w:p>
    <w:p w:rsidR="009B14C8" w:rsidRPr="00861F87" w:rsidRDefault="009B14C8" w:rsidP="00861F87">
      <w:pPr>
        <w:shd w:val="clear" w:color="auto" w:fill="FFFFFF"/>
        <w:rPr>
          <w:color w:val="000000"/>
          <w:spacing w:val="-1"/>
          <w:sz w:val="24"/>
          <w:szCs w:val="24"/>
        </w:rPr>
      </w:pPr>
      <w:r w:rsidRPr="00861F87">
        <w:rPr>
          <w:color w:val="000000"/>
          <w:spacing w:val="-1"/>
          <w:sz w:val="24"/>
          <w:szCs w:val="24"/>
        </w:rPr>
        <w:t xml:space="preserve">По действующему законодательству при 10%-ном пакете акций государство уже получает возможность выполнить одну из важнейших функций менеджмента в сфере управления государственной собственностью </w:t>
      </w:r>
      <w:r w:rsidR="00181647">
        <w:rPr>
          <w:color w:val="000000"/>
          <w:spacing w:val="-1"/>
          <w:sz w:val="24"/>
          <w:szCs w:val="24"/>
        </w:rPr>
        <w:t>–</w:t>
      </w:r>
      <w:r w:rsidRPr="00861F87">
        <w:rPr>
          <w:color w:val="000000"/>
          <w:spacing w:val="-1"/>
          <w:sz w:val="24"/>
          <w:szCs w:val="24"/>
        </w:rPr>
        <w:t xml:space="preserve"> функцию так называемого «отрицательного контроля». Это означает, что совет директоров ОАО не может не считаться, не согласовывать своих существенных решений с государством.</w:t>
      </w:r>
    </w:p>
    <w:p w:rsidR="009B14C8" w:rsidRPr="00861F87" w:rsidRDefault="009B14C8" w:rsidP="00861F87">
      <w:pPr>
        <w:shd w:val="clear" w:color="auto" w:fill="FFFFFF"/>
        <w:rPr>
          <w:color w:val="000000"/>
          <w:spacing w:val="-1"/>
          <w:sz w:val="24"/>
          <w:szCs w:val="24"/>
        </w:rPr>
      </w:pPr>
      <w:r w:rsidRPr="00861F87">
        <w:rPr>
          <w:color w:val="000000"/>
          <w:spacing w:val="-1"/>
          <w:sz w:val="24"/>
          <w:szCs w:val="24"/>
        </w:rPr>
        <w:t>Формально (с точки зрения количественного подхода) полный контроль в менеджменте дает 51% общего пакета акций. В России в условиях действующего законодательства государству достаточно иметь примерно 25% акций, чтобы реально получить в свои руки полный контроль при управлении собственность</w:t>
      </w:r>
      <w:r w:rsidR="00F832AC">
        <w:rPr>
          <w:color w:val="000000"/>
          <w:spacing w:val="-1"/>
          <w:sz w:val="24"/>
          <w:szCs w:val="24"/>
        </w:rPr>
        <w:t>ю</w:t>
      </w:r>
      <w:r w:rsidRPr="00861F87">
        <w:rPr>
          <w:color w:val="000000"/>
          <w:spacing w:val="-1"/>
          <w:sz w:val="24"/>
          <w:szCs w:val="24"/>
        </w:rPr>
        <w:t xml:space="preserve"> корпораций. </w:t>
      </w:r>
    </w:p>
    <w:p w:rsidR="000A69F2" w:rsidRPr="00861F87" w:rsidRDefault="000A69F2" w:rsidP="00861F87">
      <w:pPr>
        <w:rPr>
          <w:sz w:val="24"/>
          <w:szCs w:val="24"/>
        </w:rPr>
      </w:pPr>
      <w:r w:rsidRPr="00861F87">
        <w:rPr>
          <w:sz w:val="24"/>
          <w:szCs w:val="24"/>
        </w:rPr>
        <w:t>Государственные доли (пакеты акций) в акционерных обществах могут формироваться тремя способами:</w:t>
      </w:r>
    </w:p>
    <w:p w:rsidR="000A69F2" w:rsidRPr="00861F87" w:rsidRDefault="000A69F2" w:rsidP="00861F87">
      <w:pPr>
        <w:rPr>
          <w:sz w:val="24"/>
          <w:szCs w:val="24"/>
        </w:rPr>
      </w:pPr>
      <w:r w:rsidRPr="00861F87">
        <w:rPr>
          <w:sz w:val="24"/>
          <w:szCs w:val="24"/>
        </w:rPr>
        <w:t>1)</w:t>
      </w:r>
      <w:r w:rsidR="00861F87">
        <w:rPr>
          <w:sz w:val="24"/>
          <w:szCs w:val="24"/>
        </w:rPr>
        <w:t xml:space="preserve"> </w:t>
      </w:r>
      <w:r w:rsidRPr="00861F87">
        <w:rPr>
          <w:sz w:val="24"/>
          <w:szCs w:val="24"/>
        </w:rPr>
        <w:t>в процессе приватизации государственных предприятий, когда в собственности государства закрепляются на определенный период пакеты акций создаваемых акционерных обществ;</w:t>
      </w:r>
    </w:p>
    <w:p w:rsidR="000A69F2" w:rsidRPr="00861F87" w:rsidRDefault="000A69F2" w:rsidP="00861F87">
      <w:pPr>
        <w:rPr>
          <w:sz w:val="24"/>
          <w:szCs w:val="24"/>
        </w:rPr>
      </w:pPr>
      <w:r w:rsidRPr="00861F87">
        <w:rPr>
          <w:sz w:val="24"/>
          <w:szCs w:val="24"/>
        </w:rPr>
        <w:t>2)</w:t>
      </w:r>
      <w:r w:rsidR="00861F87">
        <w:rPr>
          <w:sz w:val="24"/>
          <w:szCs w:val="24"/>
        </w:rPr>
        <w:t xml:space="preserve"> </w:t>
      </w:r>
      <w:r w:rsidRPr="00861F87">
        <w:rPr>
          <w:sz w:val="24"/>
          <w:szCs w:val="24"/>
        </w:rPr>
        <w:t>посредством передачи в государственную или муниципальную собственность акций открытых акционерных обществ, в уставный капитал</w:t>
      </w:r>
      <w:r w:rsidR="00861F87">
        <w:rPr>
          <w:sz w:val="24"/>
          <w:szCs w:val="24"/>
        </w:rPr>
        <w:t xml:space="preserve"> </w:t>
      </w:r>
      <w:r w:rsidRPr="00861F87">
        <w:rPr>
          <w:sz w:val="24"/>
          <w:szCs w:val="24"/>
        </w:rPr>
        <w:t>которых</w:t>
      </w:r>
      <w:r w:rsidR="00861F87">
        <w:rPr>
          <w:sz w:val="24"/>
          <w:szCs w:val="24"/>
        </w:rPr>
        <w:t xml:space="preserve"> </w:t>
      </w:r>
      <w:r w:rsidRPr="00861F87">
        <w:rPr>
          <w:sz w:val="24"/>
          <w:szCs w:val="24"/>
        </w:rPr>
        <w:t>вносится</w:t>
      </w:r>
      <w:r w:rsidR="00861F87">
        <w:rPr>
          <w:sz w:val="24"/>
          <w:szCs w:val="24"/>
        </w:rPr>
        <w:t xml:space="preserve"> </w:t>
      </w:r>
      <w:r w:rsidRPr="00861F87">
        <w:rPr>
          <w:sz w:val="24"/>
          <w:szCs w:val="24"/>
        </w:rPr>
        <w:t>государственное</w:t>
      </w:r>
      <w:r w:rsidR="00861F87">
        <w:rPr>
          <w:sz w:val="24"/>
          <w:szCs w:val="24"/>
        </w:rPr>
        <w:t xml:space="preserve"> </w:t>
      </w:r>
      <w:r w:rsidRPr="00861F87">
        <w:rPr>
          <w:sz w:val="24"/>
          <w:szCs w:val="24"/>
        </w:rPr>
        <w:t>или</w:t>
      </w:r>
      <w:r w:rsidR="00861F87">
        <w:rPr>
          <w:sz w:val="24"/>
          <w:szCs w:val="24"/>
        </w:rPr>
        <w:t xml:space="preserve"> </w:t>
      </w:r>
      <w:r w:rsidRPr="00861F87">
        <w:rPr>
          <w:sz w:val="24"/>
          <w:szCs w:val="24"/>
        </w:rPr>
        <w:t>муниципальное имущество;</w:t>
      </w:r>
    </w:p>
    <w:p w:rsidR="000A69F2" w:rsidRPr="00861F87" w:rsidRDefault="000A69F2" w:rsidP="00861F87">
      <w:pPr>
        <w:rPr>
          <w:sz w:val="24"/>
          <w:szCs w:val="24"/>
        </w:rPr>
      </w:pPr>
      <w:r w:rsidRPr="00861F87">
        <w:rPr>
          <w:sz w:val="24"/>
          <w:szCs w:val="24"/>
        </w:rPr>
        <w:t>3)</w:t>
      </w:r>
      <w:r w:rsidR="00861F87">
        <w:rPr>
          <w:sz w:val="24"/>
          <w:szCs w:val="24"/>
        </w:rPr>
        <w:t xml:space="preserve"> </w:t>
      </w:r>
      <w:r w:rsidRPr="00861F87">
        <w:rPr>
          <w:sz w:val="24"/>
          <w:szCs w:val="24"/>
        </w:rPr>
        <w:t>путем покупки акций за счет средств бюджета.</w:t>
      </w:r>
    </w:p>
    <w:p w:rsidR="00FC1AB5" w:rsidRPr="00861F87" w:rsidRDefault="00FC1AB5" w:rsidP="00861F87">
      <w:pPr>
        <w:shd w:val="clear" w:color="auto" w:fill="FFFFFF"/>
        <w:rPr>
          <w:sz w:val="24"/>
          <w:szCs w:val="24"/>
        </w:rPr>
      </w:pPr>
      <w:r w:rsidRPr="00861F87">
        <w:rPr>
          <w:color w:val="000000"/>
          <w:spacing w:val="-1"/>
          <w:sz w:val="24"/>
          <w:szCs w:val="24"/>
        </w:rPr>
        <w:t>Цели управления государственными (муниципальными) пакетами акций в акционер</w:t>
      </w:r>
      <w:r w:rsidRPr="00861F87">
        <w:rPr>
          <w:color w:val="000000"/>
          <w:spacing w:val="-2"/>
          <w:sz w:val="24"/>
          <w:szCs w:val="24"/>
        </w:rPr>
        <w:t>ных обществах:</w:t>
      </w:r>
    </w:p>
    <w:p w:rsidR="00FC1AB5" w:rsidRPr="00861F87" w:rsidRDefault="00FC1AB5" w:rsidP="00861F87">
      <w:pPr>
        <w:shd w:val="clear" w:color="auto" w:fill="FFFFFF"/>
        <w:rPr>
          <w:color w:val="000000"/>
          <w:sz w:val="24"/>
          <w:szCs w:val="24"/>
        </w:rPr>
      </w:pPr>
      <w:r w:rsidRPr="00861F87">
        <w:rPr>
          <w:color w:val="000000"/>
          <w:spacing w:val="-1"/>
          <w:sz w:val="24"/>
          <w:szCs w:val="24"/>
        </w:rPr>
        <w:t>- увеличение неналоговых доходов федерального (местного) бюджета;</w:t>
      </w:r>
    </w:p>
    <w:p w:rsidR="00FC1AB5" w:rsidRPr="00861F87" w:rsidRDefault="00FC1AB5" w:rsidP="00861F87">
      <w:pPr>
        <w:shd w:val="clear" w:color="auto" w:fill="FFFFFF"/>
        <w:rPr>
          <w:color w:val="000000"/>
          <w:spacing w:val="-5"/>
          <w:sz w:val="24"/>
          <w:szCs w:val="24"/>
        </w:rPr>
      </w:pPr>
      <w:r w:rsidRPr="00861F87">
        <w:rPr>
          <w:color w:val="000000"/>
          <w:spacing w:val="-5"/>
          <w:sz w:val="24"/>
          <w:szCs w:val="24"/>
        </w:rPr>
        <w:t>- выполнение акционерными обществами общегосударственных функций;</w:t>
      </w:r>
    </w:p>
    <w:p w:rsidR="00FC1AB5" w:rsidRPr="00861F87" w:rsidRDefault="00FC1AB5" w:rsidP="00861F87">
      <w:pPr>
        <w:shd w:val="clear" w:color="auto" w:fill="FFFFFF"/>
        <w:rPr>
          <w:color w:val="000000"/>
          <w:sz w:val="24"/>
          <w:szCs w:val="24"/>
        </w:rPr>
      </w:pPr>
      <w:r w:rsidRPr="00861F87">
        <w:rPr>
          <w:color w:val="000000"/>
          <w:spacing w:val="-5"/>
          <w:sz w:val="24"/>
          <w:szCs w:val="24"/>
        </w:rPr>
        <w:t>- стимулирование развития производства и привлечение инвестиций;</w:t>
      </w:r>
    </w:p>
    <w:p w:rsidR="00FC1AB5" w:rsidRPr="00861F87" w:rsidRDefault="00FC1AB5" w:rsidP="00861F87">
      <w:pPr>
        <w:shd w:val="clear" w:color="auto" w:fill="FFFFFF"/>
        <w:rPr>
          <w:color w:val="000000"/>
          <w:sz w:val="24"/>
          <w:szCs w:val="24"/>
        </w:rPr>
      </w:pPr>
      <w:r w:rsidRPr="00861F87">
        <w:rPr>
          <w:color w:val="000000"/>
          <w:spacing w:val="-1"/>
          <w:sz w:val="24"/>
          <w:szCs w:val="24"/>
        </w:rPr>
        <w:t>- оптимизация управленческих затрат;</w:t>
      </w:r>
    </w:p>
    <w:p w:rsidR="00FC1AB5" w:rsidRPr="00861F87" w:rsidRDefault="00FC1AB5" w:rsidP="00861F87">
      <w:pPr>
        <w:shd w:val="clear" w:color="auto" w:fill="FFFFFF"/>
        <w:tabs>
          <w:tab w:val="left" w:pos="284"/>
        </w:tabs>
        <w:rPr>
          <w:color w:val="000000"/>
          <w:spacing w:val="-1"/>
          <w:sz w:val="24"/>
          <w:szCs w:val="24"/>
        </w:rPr>
      </w:pPr>
      <w:r w:rsidRPr="00861F87">
        <w:rPr>
          <w:color w:val="000000"/>
          <w:sz w:val="24"/>
          <w:szCs w:val="24"/>
        </w:rPr>
        <w:t xml:space="preserve">- </w:t>
      </w:r>
      <w:r w:rsidRPr="00861F87">
        <w:rPr>
          <w:color w:val="000000"/>
          <w:spacing w:val="-1"/>
          <w:sz w:val="24"/>
          <w:szCs w:val="24"/>
        </w:rPr>
        <w:t>институциональные преобразования в экономике.</w:t>
      </w:r>
    </w:p>
    <w:p w:rsidR="005D37E5" w:rsidRPr="00861F87" w:rsidRDefault="005D37E5" w:rsidP="00861F87">
      <w:pPr>
        <w:shd w:val="clear" w:color="auto" w:fill="FFFFFF"/>
        <w:tabs>
          <w:tab w:val="left" w:pos="0"/>
        </w:tabs>
        <w:rPr>
          <w:sz w:val="24"/>
          <w:szCs w:val="24"/>
        </w:rPr>
      </w:pPr>
      <w:r w:rsidRPr="00861F87">
        <w:rPr>
          <w:iCs/>
          <w:color w:val="000000"/>
          <w:spacing w:val="-1"/>
          <w:sz w:val="24"/>
          <w:szCs w:val="24"/>
        </w:rPr>
        <w:t xml:space="preserve">Выполнение акционерными обществами общегосударственных </w:t>
      </w:r>
      <w:r w:rsidRPr="00861F87">
        <w:rPr>
          <w:iCs/>
          <w:color w:val="000000"/>
          <w:spacing w:val="-2"/>
          <w:sz w:val="24"/>
          <w:szCs w:val="24"/>
        </w:rPr>
        <w:t>функций</w:t>
      </w:r>
      <w:r w:rsidRPr="00861F87">
        <w:rPr>
          <w:i/>
          <w:iCs/>
          <w:color w:val="000000"/>
          <w:spacing w:val="-2"/>
          <w:sz w:val="24"/>
          <w:szCs w:val="24"/>
        </w:rPr>
        <w:t xml:space="preserve"> </w:t>
      </w:r>
      <w:r w:rsidRPr="00861F87">
        <w:rPr>
          <w:color w:val="000000"/>
          <w:spacing w:val="-2"/>
          <w:sz w:val="24"/>
          <w:szCs w:val="24"/>
        </w:rPr>
        <w:t>(связанных с обороной, обеспечением безопасности, выпол</w:t>
      </w:r>
      <w:r w:rsidRPr="00861F87">
        <w:rPr>
          <w:color w:val="000000"/>
          <w:spacing w:val="-2"/>
          <w:sz w:val="24"/>
          <w:szCs w:val="24"/>
        </w:rPr>
        <w:softHyphen/>
      </w:r>
      <w:r w:rsidRPr="00861F87">
        <w:rPr>
          <w:color w:val="000000"/>
          <w:spacing w:val="-1"/>
          <w:sz w:val="24"/>
          <w:szCs w:val="24"/>
        </w:rPr>
        <w:t>нением социальных и научно-технических программ, регулировани</w:t>
      </w:r>
      <w:r w:rsidRPr="00861F87">
        <w:rPr>
          <w:color w:val="000000"/>
          <w:spacing w:val="-1"/>
          <w:sz w:val="24"/>
          <w:szCs w:val="24"/>
        </w:rPr>
        <w:softHyphen/>
        <w:t>ем естественных монополий) осуществляется путем закрепления в государственной собственности пакетов акций стратегических ак</w:t>
      </w:r>
      <w:r w:rsidRPr="00861F87">
        <w:rPr>
          <w:color w:val="000000"/>
          <w:spacing w:val="-1"/>
          <w:sz w:val="24"/>
          <w:szCs w:val="24"/>
        </w:rPr>
        <w:softHyphen/>
      </w:r>
      <w:r w:rsidRPr="00861F87">
        <w:rPr>
          <w:color w:val="000000"/>
          <w:spacing w:val="1"/>
          <w:sz w:val="24"/>
          <w:szCs w:val="24"/>
        </w:rPr>
        <w:t xml:space="preserve">ционерных обществ. Стратегические АО </w:t>
      </w:r>
      <w:r w:rsidR="000A69F2" w:rsidRPr="00861F87">
        <w:rPr>
          <w:color w:val="000000"/>
          <w:spacing w:val="1"/>
          <w:sz w:val="24"/>
          <w:szCs w:val="24"/>
        </w:rPr>
        <w:t>–</w:t>
      </w:r>
      <w:r w:rsidRPr="00861F87">
        <w:rPr>
          <w:color w:val="000000"/>
          <w:spacing w:val="1"/>
          <w:sz w:val="24"/>
          <w:szCs w:val="24"/>
        </w:rPr>
        <w:t xml:space="preserve"> это открытые акционер</w:t>
      </w:r>
      <w:r w:rsidRPr="00861F87">
        <w:rPr>
          <w:color w:val="000000"/>
          <w:spacing w:val="1"/>
          <w:sz w:val="24"/>
          <w:szCs w:val="24"/>
        </w:rPr>
        <w:softHyphen/>
      </w:r>
      <w:r w:rsidRPr="00861F87">
        <w:rPr>
          <w:color w:val="000000"/>
          <w:sz w:val="24"/>
          <w:szCs w:val="24"/>
        </w:rPr>
        <w:t>ные общества, акции которых находятся в федеральной собственно</w:t>
      </w:r>
      <w:r w:rsidRPr="00861F87">
        <w:rPr>
          <w:color w:val="000000"/>
          <w:sz w:val="24"/>
          <w:szCs w:val="24"/>
        </w:rPr>
        <w:softHyphen/>
      </w:r>
      <w:r w:rsidRPr="00861F87">
        <w:rPr>
          <w:color w:val="000000"/>
          <w:spacing w:val="-1"/>
          <w:sz w:val="24"/>
          <w:szCs w:val="24"/>
        </w:rPr>
        <w:t>сти и участие РФ в управлении которыми обеспечивает стратегиче</w:t>
      </w:r>
      <w:r w:rsidRPr="00861F87">
        <w:rPr>
          <w:color w:val="000000"/>
          <w:spacing w:val="-1"/>
          <w:sz w:val="24"/>
          <w:szCs w:val="24"/>
        </w:rPr>
        <w:softHyphen/>
      </w:r>
      <w:r w:rsidRPr="00861F87">
        <w:rPr>
          <w:color w:val="000000"/>
          <w:sz w:val="24"/>
          <w:szCs w:val="24"/>
        </w:rPr>
        <w:t xml:space="preserve">ские интересы государства, его обороноспособность и безопасность, а также защиту здоровья, прав и законных интересов граждан РФ. </w:t>
      </w:r>
    </w:p>
    <w:p w:rsidR="00215BFA" w:rsidRPr="00861F87" w:rsidRDefault="00215BFA" w:rsidP="00861F87">
      <w:pPr>
        <w:rPr>
          <w:sz w:val="24"/>
          <w:szCs w:val="24"/>
        </w:rPr>
      </w:pPr>
      <w:r w:rsidRPr="00861F87">
        <w:rPr>
          <w:sz w:val="24"/>
          <w:szCs w:val="24"/>
        </w:rPr>
        <w:t>Приватизацию пакетов акций целесообразно осуществлять в тех случаях, когда цель, преследуемая государством при осуществлении деятельности АО, может быть достигнута иным, кроме участия, способом.</w:t>
      </w:r>
    </w:p>
    <w:p w:rsidR="00215BFA" w:rsidRPr="00861F87" w:rsidRDefault="00215BFA" w:rsidP="00861F87">
      <w:pPr>
        <w:shd w:val="clear" w:color="auto" w:fill="FFFFFF"/>
        <w:rPr>
          <w:sz w:val="24"/>
          <w:szCs w:val="24"/>
        </w:rPr>
      </w:pPr>
      <w:r w:rsidRPr="00861F87">
        <w:rPr>
          <w:color w:val="000000"/>
          <w:spacing w:val="-1"/>
          <w:sz w:val="24"/>
          <w:szCs w:val="24"/>
        </w:rPr>
        <w:t>Помимо назначения представителей в акционерное общество государство, органы местного самоуправления</w:t>
      </w:r>
      <w:r w:rsidRPr="00861F87">
        <w:rPr>
          <w:color w:val="000000"/>
          <w:sz w:val="24"/>
          <w:szCs w:val="24"/>
        </w:rPr>
        <w:t xml:space="preserve"> могут передавать свои акции в </w:t>
      </w:r>
      <w:r w:rsidRPr="00861F87">
        <w:rPr>
          <w:iCs/>
          <w:color w:val="000000"/>
          <w:sz w:val="24"/>
          <w:szCs w:val="24"/>
        </w:rPr>
        <w:t>доверительное управле</w:t>
      </w:r>
      <w:r w:rsidRPr="00861F87">
        <w:rPr>
          <w:iCs/>
          <w:color w:val="000000"/>
          <w:spacing w:val="-3"/>
          <w:sz w:val="24"/>
          <w:szCs w:val="24"/>
        </w:rPr>
        <w:t xml:space="preserve">ние. </w:t>
      </w:r>
      <w:r w:rsidRPr="00861F87">
        <w:rPr>
          <w:color w:val="000000"/>
          <w:spacing w:val="-1"/>
          <w:sz w:val="24"/>
          <w:szCs w:val="24"/>
        </w:rPr>
        <w:t>По договору доверительно</w:t>
      </w:r>
      <w:r w:rsidRPr="00861F87">
        <w:rPr>
          <w:color w:val="000000"/>
          <w:spacing w:val="-1"/>
          <w:sz w:val="24"/>
          <w:szCs w:val="24"/>
        </w:rPr>
        <w:softHyphen/>
        <w:t xml:space="preserve">го управления имуществом одна сторона (учредитель управления) </w:t>
      </w:r>
      <w:r w:rsidRPr="00861F87">
        <w:rPr>
          <w:color w:val="000000"/>
          <w:spacing w:val="-2"/>
          <w:sz w:val="24"/>
          <w:szCs w:val="24"/>
        </w:rPr>
        <w:t>передает другой стороне (доверительному управляющему) на опре</w:t>
      </w:r>
      <w:r w:rsidRPr="00861F87">
        <w:rPr>
          <w:color w:val="000000"/>
          <w:spacing w:val="-2"/>
          <w:sz w:val="24"/>
          <w:szCs w:val="24"/>
        </w:rPr>
        <w:softHyphen/>
      </w:r>
      <w:r w:rsidRPr="00861F87">
        <w:rPr>
          <w:color w:val="000000"/>
          <w:spacing w:val="-1"/>
          <w:sz w:val="24"/>
          <w:szCs w:val="24"/>
        </w:rPr>
        <w:t>деленный срок имущество в доверительное управление, а другая сто</w:t>
      </w:r>
      <w:r w:rsidRPr="00861F87">
        <w:rPr>
          <w:color w:val="000000"/>
          <w:spacing w:val="-1"/>
          <w:sz w:val="24"/>
          <w:szCs w:val="24"/>
        </w:rPr>
        <w:softHyphen/>
      </w:r>
      <w:r w:rsidRPr="00861F87">
        <w:rPr>
          <w:color w:val="000000"/>
          <w:spacing w:val="-2"/>
          <w:sz w:val="24"/>
          <w:szCs w:val="24"/>
        </w:rPr>
        <w:t>рона обязуется осуществлять управление этим имуществом в интере</w:t>
      </w:r>
      <w:r w:rsidRPr="00861F87">
        <w:rPr>
          <w:color w:val="000000"/>
          <w:spacing w:val="-2"/>
          <w:sz w:val="24"/>
          <w:szCs w:val="24"/>
        </w:rPr>
        <w:softHyphen/>
      </w:r>
      <w:r w:rsidRPr="00861F87">
        <w:rPr>
          <w:color w:val="000000"/>
          <w:sz w:val="24"/>
          <w:szCs w:val="24"/>
        </w:rPr>
        <w:t>сах</w:t>
      </w:r>
      <w:r w:rsidR="00861F87">
        <w:rPr>
          <w:color w:val="000000"/>
          <w:sz w:val="24"/>
          <w:szCs w:val="24"/>
        </w:rPr>
        <w:t xml:space="preserve"> </w:t>
      </w:r>
      <w:r w:rsidRPr="00861F87">
        <w:rPr>
          <w:color w:val="000000"/>
          <w:sz w:val="24"/>
          <w:szCs w:val="24"/>
        </w:rPr>
        <w:t>учредителя</w:t>
      </w:r>
      <w:r w:rsidR="00861F87">
        <w:rPr>
          <w:color w:val="000000"/>
          <w:sz w:val="24"/>
          <w:szCs w:val="24"/>
        </w:rPr>
        <w:t xml:space="preserve"> </w:t>
      </w:r>
      <w:r w:rsidRPr="00861F87">
        <w:rPr>
          <w:color w:val="000000"/>
          <w:sz w:val="24"/>
          <w:szCs w:val="24"/>
        </w:rPr>
        <w:t>управления</w:t>
      </w:r>
      <w:r w:rsidR="00861F87">
        <w:rPr>
          <w:color w:val="000000"/>
          <w:sz w:val="24"/>
          <w:szCs w:val="24"/>
        </w:rPr>
        <w:t xml:space="preserve"> </w:t>
      </w:r>
      <w:r w:rsidRPr="00861F87">
        <w:rPr>
          <w:color w:val="000000"/>
          <w:sz w:val="24"/>
          <w:szCs w:val="24"/>
        </w:rPr>
        <w:t>или</w:t>
      </w:r>
      <w:r w:rsidR="00861F87">
        <w:rPr>
          <w:color w:val="000000"/>
          <w:sz w:val="24"/>
          <w:szCs w:val="24"/>
        </w:rPr>
        <w:t xml:space="preserve"> </w:t>
      </w:r>
      <w:r w:rsidRPr="00861F87">
        <w:rPr>
          <w:color w:val="000000"/>
          <w:sz w:val="24"/>
          <w:szCs w:val="24"/>
        </w:rPr>
        <w:t>указанного</w:t>
      </w:r>
      <w:r w:rsidR="00861F87">
        <w:rPr>
          <w:color w:val="000000"/>
          <w:sz w:val="24"/>
          <w:szCs w:val="24"/>
        </w:rPr>
        <w:t xml:space="preserve"> </w:t>
      </w:r>
      <w:r w:rsidRPr="00861F87">
        <w:rPr>
          <w:color w:val="000000"/>
          <w:sz w:val="24"/>
          <w:szCs w:val="24"/>
        </w:rPr>
        <w:t>им</w:t>
      </w:r>
      <w:r w:rsidR="00861F87">
        <w:rPr>
          <w:color w:val="000000"/>
          <w:sz w:val="24"/>
          <w:szCs w:val="24"/>
        </w:rPr>
        <w:t xml:space="preserve"> </w:t>
      </w:r>
      <w:r w:rsidRPr="00861F87">
        <w:rPr>
          <w:color w:val="000000"/>
          <w:sz w:val="24"/>
          <w:szCs w:val="24"/>
        </w:rPr>
        <w:t>лица</w:t>
      </w:r>
      <w:r w:rsidR="00861F87">
        <w:rPr>
          <w:color w:val="000000"/>
          <w:sz w:val="24"/>
          <w:szCs w:val="24"/>
        </w:rPr>
        <w:t xml:space="preserve"> </w:t>
      </w:r>
      <w:r w:rsidRPr="00861F87">
        <w:rPr>
          <w:color w:val="000000"/>
          <w:sz w:val="24"/>
          <w:szCs w:val="24"/>
        </w:rPr>
        <w:t>(выгодоприобретателя).</w:t>
      </w:r>
    </w:p>
    <w:p w:rsidR="00215BFA" w:rsidRPr="00861F87" w:rsidRDefault="00215BFA" w:rsidP="00861F87">
      <w:pPr>
        <w:shd w:val="clear" w:color="auto" w:fill="FFFFFF"/>
        <w:rPr>
          <w:color w:val="000000"/>
          <w:spacing w:val="4"/>
          <w:sz w:val="24"/>
          <w:szCs w:val="24"/>
        </w:rPr>
      </w:pPr>
      <w:r w:rsidRPr="00861F87">
        <w:rPr>
          <w:color w:val="000000"/>
          <w:spacing w:val="1"/>
          <w:sz w:val="24"/>
          <w:szCs w:val="24"/>
        </w:rPr>
        <w:t>Назначение представителей, выбор доверительного управляющего является важным</w:t>
      </w:r>
      <w:r w:rsidR="00861F87">
        <w:rPr>
          <w:color w:val="000000"/>
          <w:spacing w:val="1"/>
          <w:sz w:val="24"/>
          <w:szCs w:val="24"/>
        </w:rPr>
        <w:t xml:space="preserve"> </w:t>
      </w:r>
      <w:r w:rsidRPr="00861F87">
        <w:rPr>
          <w:color w:val="000000"/>
          <w:spacing w:val="1"/>
          <w:sz w:val="24"/>
          <w:szCs w:val="24"/>
        </w:rPr>
        <w:t>направлением государственной, муниципальной политики</w:t>
      </w:r>
      <w:r w:rsidRPr="00861F87">
        <w:rPr>
          <w:color w:val="000000"/>
          <w:spacing w:val="4"/>
          <w:sz w:val="24"/>
          <w:szCs w:val="24"/>
        </w:rPr>
        <w:t xml:space="preserve"> в представлении </w:t>
      </w:r>
      <w:r w:rsidRPr="00861F87">
        <w:rPr>
          <w:color w:val="000000"/>
          <w:spacing w:val="4"/>
          <w:sz w:val="24"/>
          <w:szCs w:val="24"/>
        </w:rPr>
        <w:lastRenderedPageBreak/>
        <w:t>своих интересов в ОАО, так как именно этот объект собственности будет доминировать в структуре государственного и муниципального имущества.</w:t>
      </w:r>
    </w:p>
    <w:p w:rsidR="00C34231" w:rsidRDefault="00C34231">
      <w:pPr>
        <w:spacing w:line="360" w:lineRule="auto"/>
        <w:rPr>
          <w:rFonts w:eastAsia="Cambria"/>
          <w:b/>
          <w:bCs/>
          <w:sz w:val="24"/>
          <w:szCs w:val="24"/>
          <w:lang w:bidi="ru-RU"/>
        </w:rPr>
      </w:pPr>
    </w:p>
    <w:p w:rsidR="00FF264B" w:rsidRPr="006D5D74" w:rsidRDefault="00FF264B" w:rsidP="00FF264B">
      <w:pPr>
        <w:pStyle w:val="31"/>
        <w:tabs>
          <w:tab w:val="left" w:pos="1728"/>
        </w:tabs>
        <w:ind w:left="0" w:firstLine="709"/>
        <w:jc w:val="both"/>
        <w:rPr>
          <w:rFonts w:ascii="Times New Roman" w:hAnsi="Times New Roman" w:cs="Times New Roman"/>
          <w:i w:val="0"/>
          <w:sz w:val="24"/>
          <w:szCs w:val="24"/>
        </w:rPr>
      </w:pPr>
      <w:r>
        <w:rPr>
          <w:rFonts w:ascii="Times New Roman" w:hAnsi="Times New Roman" w:cs="Times New Roman"/>
          <w:i w:val="0"/>
          <w:sz w:val="24"/>
          <w:szCs w:val="24"/>
        </w:rPr>
        <w:t>3. Государственные и муниципальные некоммерческие</w:t>
      </w:r>
      <w:r w:rsidRPr="006D5D74">
        <w:rPr>
          <w:rFonts w:ascii="Times New Roman" w:hAnsi="Times New Roman" w:cs="Times New Roman"/>
          <w:i w:val="0"/>
          <w:sz w:val="24"/>
          <w:szCs w:val="24"/>
        </w:rPr>
        <w:t xml:space="preserve"> </w:t>
      </w:r>
      <w:r>
        <w:rPr>
          <w:rFonts w:ascii="Times New Roman" w:hAnsi="Times New Roman" w:cs="Times New Roman"/>
          <w:i w:val="0"/>
          <w:sz w:val="24"/>
          <w:szCs w:val="24"/>
        </w:rPr>
        <w:t>организации</w:t>
      </w:r>
    </w:p>
    <w:p w:rsidR="00043870" w:rsidRPr="008759BE" w:rsidRDefault="00043870" w:rsidP="00043870">
      <w:pPr>
        <w:pStyle w:val="a3"/>
        <w:ind w:left="0"/>
        <w:jc w:val="both"/>
        <w:rPr>
          <w:sz w:val="24"/>
          <w:szCs w:val="24"/>
        </w:rPr>
      </w:pPr>
      <w:r w:rsidRPr="008759BE">
        <w:rPr>
          <w:sz w:val="24"/>
          <w:szCs w:val="24"/>
        </w:rPr>
        <w:t>В соответствии с Федеральным законом 1996 г.</w:t>
      </w:r>
      <w:r w:rsidR="00A50465">
        <w:rPr>
          <w:sz w:val="24"/>
          <w:szCs w:val="24"/>
        </w:rPr>
        <w:t xml:space="preserve"> </w:t>
      </w:r>
      <w:r w:rsidRPr="008759BE">
        <w:rPr>
          <w:sz w:val="24"/>
          <w:szCs w:val="24"/>
        </w:rPr>
        <w:t xml:space="preserve">«О некоммерческих организациях» государственные и муниципальные </w:t>
      </w:r>
      <w:r w:rsidRPr="00D01003">
        <w:rPr>
          <w:b/>
          <w:sz w:val="24"/>
          <w:szCs w:val="24"/>
        </w:rPr>
        <w:t>учреждения</w:t>
      </w:r>
      <w:r w:rsidRPr="008759BE">
        <w:rPr>
          <w:sz w:val="24"/>
          <w:szCs w:val="24"/>
        </w:rPr>
        <w:t xml:space="preserve"> относятся к некоммерческим организациям и соответственно не имеют извлечение прибыли в качестве основной цели.</w:t>
      </w:r>
    </w:p>
    <w:p w:rsidR="00043870" w:rsidRPr="008759BE" w:rsidRDefault="00043870" w:rsidP="00043870">
      <w:pPr>
        <w:pStyle w:val="a3"/>
        <w:ind w:left="0"/>
        <w:jc w:val="both"/>
        <w:rPr>
          <w:sz w:val="24"/>
          <w:szCs w:val="24"/>
        </w:rPr>
      </w:pPr>
      <w:r w:rsidRPr="008759BE">
        <w:rPr>
          <w:sz w:val="24"/>
          <w:szCs w:val="24"/>
        </w:rPr>
        <w:t>Государственные и муниципальные учреждения создаются Российской Федерацией, субъектом РФ или муниципальным образованием для выполнения работ, оказания услуг в целях обеспечения реализации предусмотренных законодательством РФ полномочий органов власти в сферах науки, образования, здравоохранения, культуры, социальной защиты, занятости населения, физической культуры и спорта.</w:t>
      </w:r>
    </w:p>
    <w:p w:rsidR="00043870" w:rsidRPr="008759BE" w:rsidRDefault="00043870" w:rsidP="00043870">
      <w:pPr>
        <w:pStyle w:val="a3"/>
        <w:ind w:left="0"/>
        <w:jc w:val="both"/>
        <w:rPr>
          <w:sz w:val="24"/>
          <w:szCs w:val="24"/>
        </w:rPr>
      </w:pPr>
      <w:r w:rsidRPr="008759BE">
        <w:rPr>
          <w:sz w:val="24"/>
          <w:szCs w:val="24"/>
        </w:rPr>
        <w:t>Имущество закрепляется за государственными и муниципальными учреждениями на праве оперативного управления. Государственные и муниципальные учреждения не отвечают по обязательствам собственников своего имущества.</w:t>
      </w:r>
    </w:p>
    <w:p w:rsidR="00043870" w:rsidRPr="008759BE" w:rsidRDefault="00043870" w:rsidP="00043870">
      <w:pPr>
        <w:pStyle w:val="a3"/>
        <w:ind w:left="0"/>
        <w:jc w:val="both"/>
        <w:rPr>
          <w:sz w:val="24"/>
          <w:szCs w:val="24"/>
        </w:rPr>
      </w:pPr>
      <w:r w:rsidRPr="008759BE">
        <w:rPr>
          <w:sz w:val="24"/>
          <w:szCs w:val="24"/>
        </w:rPr>
        <w:t xml:space="preserve">В настоящее время </w:t>
      </w:r>
      <w:r w:rsidR="00BB3FE3">
        <w:rPr>
          <w:sz w:val="24"/>
          <w:szCs w:val="24"/>
        </w:rPr>
        <w:t xml:space="preserve">по виду финансирования </w:t>
      </w:r>
      <w:r w:rsidRPr="008759BE">
        <w:rPr>
          <w:sz w:val="24"/>
          <w:szCs w:val="24"/>
        </w:rPr>
        <w:t>выделяют 3 типа государственных и муниципальных учреждений: бюджетные, автономные, казенные.</w:t>
      </w:r>
    </w:p>
    <w:p w:rsidR="00043870" w:rsidRPr="008759BE" w:rsidRDefault="00043870" w:rsidP="00043870">
      <w:pPr>
        <w:pStyle w:val="a3"/>
        <w:ind w:left="0"/>
        <w:jc w:val="both"/>
        <w:rPr>
          <w:sz w:val="24"/>
          <w:szCs w:val="24"/>
        </w:rPr>
      </w:pPr>
      <w:r w:rsidRPr="008759BE">
        <w:rPr>
          <w:i/>
          <w:sz w:val="24"/>
          <w:szCs w:val="24"/>
        </w:rPr>
        <w:t xml:space="preserve">Бюджетное </w:t>
      </w:r>
      <w:r w:rsidRPr="008759BE">
        <w:rPr>
          <w:sz w:val="24"/>
          <w:szCs w:val="24"/>
        </w:rPr>
        <w:t>учреждение осуществляет деятельность в соответствии с государственными (муниципальными) заданиями, которые формирует и утверждает соответствующий орган, осуществляющий функции и полномочия учредителя. Бюджетное учреждение не вправе отказаться от выполнения государственного (муниципального) задания.</w:t>
      </w:r>
    </w:p>
    <w:p w:rsidR="00043870" w:rsidRPr="008759BE" w:rsidRDefault="00043870" w:rsidP="00043870">
      <w:pPr>
        <w:pStyle w:val="a3"/>
        <w:ind w:left="0"/>
        <w:jc w:val="both"/>
        <w:rPr>
          <w:sz w:val="24"/>
          <w:szCs w:val="24"/>
        </w:rPr>
      </w:pPr>
      <w:r w:rsidRPr="008759BE">
        <w:rPr>
          <w:sz w:val="24"/>
          <w:szCs w:val="24"/>
        </w:rPr>
        <w:t>Финансовое обеспечение выполнения государственного (муниципального) задания бюджетным учреждением осуществляется в виде субсидий из соответствующего бюджета бюджетной системы РФ, с учетом расходов на содержание недвижимого имущества и особо ценного движимого имущества, расходов на уплату налогов.</w:t>
      </w:r>
    </w:p>
    <w:p w:rsidR="00043870" w:rsidRPr="008759BE" w:rsidRDefault="00043870" w:rsidP="00043870">
      <w:pPr>
        <w:pStyle w:val="a3"/>
        <w:ind w:left="0"/>
        <w:jc w:val="both"/>
        <w:rPr>
          <w:sz w:val="24"/>
          <w:szCs w:val="24"/>
        </w:rPr>
      </w:pPr>
      <w:r w:rsidRPr="008759BE">
        <w:rPr>
          <w:sz w:val="24"/>
          <w:szCs w:val="24"/>
        </w:rPr>
        <w:t>Бюджетное учреждение вправе сверх установленного задания выполнять работы, оказывать услуги, относящиеся к его основным видам деятельности, предусмотренным его учредительным документом,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w:t>
      </w:r>
    </w:p>
    <w:p w:rsidR="00043870" w:rsidRPr="008759BE" w:rsidRDefault="00043870" w:rsidP="00043870">
      <w:pPr>
        <w:pStyle w:val="a3"/>
        <w:ind w:left="0"/>
        <w:jc w:val="both"/>
        <w:rPr>
          <w:sz w:val="24"/>
          <w:szCs w:val="24"/>
        </w:rPr>
      </w:pPr>
      <w:r w:rsidRPr="008759BE">
        <w:rPr>
          <w:sz w:val="24"/>
          <w:szCs w:val="24"/>
        </w:rPr>
        <w:t>Бюджетное учреждение вправе осуществлять приносящую доходы деятельность, соответствующую целям, ради которых оно создано, лишь постольку, поскольку это служит достижению этих целей,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w:t>
      </w:r>
      <w:r w:rsidR="00815BEB">
        <w:rPr>
          <w:sz w:val="24"/>
          <w:szCs w:val="24"/>
        </w:rPr>
        <w:t>оряжение бюджетного учреждения</w:t>
      </w:r>
      <w:r w:rsidRPr="008759BE">
        <w:rPr>
          <w:sz w:val="24"/>
          <w:szCs w:val="24"/>
        </w:rPr>
        <w:t>.</w:t>
      </w:r>
    </w:p>
    <w:p w:rsidR="00043870" w:rsidRPr="008759BE" w:rsidRDefault="00043870" w:rsidP="00043870">
      <w:pPr>
        <w:pStyle w:val="a3"/>
        <w:ind w:left="0"/>
        <w:jc w:val="both"/>
        <w:rPr>
          <w:sz w:val="24"/>
          <w:szCs w:val="24"/>
        </w:rPr>
      </w:pPr>
      <w:r w:rsidRPr="008759BE">
        <w:rPr>
          <w:sz w:val="24"/>
          <w:szCs w:val="24"/>
        </w:rPr>
        <w:t>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за счет средств, выделенных ему собственником, а также недвижимым имуществом. Остальным имуществом бюджетное учреждение вправе распоряжаться самостоятельно. Бюджетные учреждения не вправе размещать денежные средства на депозитах в кредитных организациях, а также совершать сделки с ценными бумагами.</w:t>
      </w:r>
    </w:p>
    <w:p w:rsidR="00043870" w:rsidRPr="008759BE" w:rsidRDefault="00043870" w:rsidP="00043870">
      <w:pPr>
        <w:pStyle w:val="a3"/>
        <w:ind w:left="0"/>
        <w:jc w:val="both"/>
        <w:rPr>
          <w:sz w:val="24"/>
          <w:szCs w:val="24"/>
        </w:rPr>
      </w:pPr>
      <w:r w:rsidRPr="008759BE">
        <w:rPr>
          <w:i/>
          <w:sz w:val="24"/>
          <w:szCs w:val="24"/>
        </w:rPr>
        <w:t xml:space="preserve">Автономное </w:t>
      </w:r>
      <w:r w:rsidRPr="008759BE">
        <w:rPr>
          <w:sz w:val="24"/>
          <w:szCs w:val="24"/>
        </w:rPr>
        <w:t>учреждение в соответствии с Федеральным законом 2006 г. «Об автономных учреждениях» осуществляет деятельность в соответствии с государственными (муниципальными) заданиями, которые формирует и утверждает учредитель. Автономное учреждение не вправе отказаться от выполнения государственного (муниципального) задания.</w:t>
      </w:r>
    </w:p>
    <w:p w:rsidR="00043870" w:rsidRPr="008759BE" w:rsidRDefault="00043870" w:rsidP="00043870">
      <w:pPr>
        <w:pStyle w:val="a3"/>
        <w:ind w:left="0"/>
        <w:jc w:val="both"/>
        <w:rPr>
          <w:sz w:val="24"/>
          <w:szCs w:val="24"/>
        </w:rPr>
      </w:pPr>
      <w:r w:rsidRPr="008759BE">
        <w:rPr>
          <w:sz w:val="24"/>
          <w:szCs w:val="24"/>
        </w:rPr>
        <w:t>Финансовое обеспечение выполнения государственного (муниципального) задания автономным учреждением осуществляется в виде субсидий из соответствующего бюджета бюджетной системы РФ с учетом расходов на содержание недвижимого имущества и особо ценного движимого имущества, расходов на уплату налогов.</w:t>
      </w:r>
    </w:p>
    <w:p w:rsidR="00043870" w:rsidRPr="008759BE" w:rsidRDefault="00043870" w:rsidP="00043870">
      <w:pPr>
        <w:pStyle w:val="a3"/>
        <w:ind w:left="0"/>
        <w:jc w:val="both"/>
        <w:rPr>
          <w:sz w:val="24"/>
          <w:szCs w:val="24"/>
        </w:rPr>
      </w:pPr>
      <w:r w:rsidRPr="008759BE">
        <w:rPr>
          <w:sz w:val="24"/>
          <w:szCs w:val="24"/>
        </w:rPr>
        <w:lastRenderedPageBreak/>
        <w:t>Автономное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Автономное учреждение вправе осуществлять приносящую доходы деятельность, соответствующую целям, ради которых оно создано, лишь постольку, поскольку это служит достижению этих целей, при условии, что такая деятельность указана в его учредительных документах.</w:t>
      </w:r>
    </w:p>
    <w:p w:rsidR="00043870" w:rsidRPr="008759BE" w:rsidRDefault="00043870" w:rsidP="00043870">
      <w:pPr>
        <w:pStyle w:val="a3"/>
        <w:ind w:left="0"/>
        <w:jc w:val="both"/>
        <w:rPr>
          <w:sz w:val="24"/>
          <w:szCs w:val="24"/>
        </w:rPr>
      </w:pPr>
      <w:r w:rsidRPr="008759BE">
        <w:rPr>
          <w:sz w:val="24"/>
          <w:szCs w:val="24"/>
        </w:rPr>
        <w:t>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 и используются им для достижения целей, ради которых оно создано. Собственник имущества автономного учреждения не имеет права на получение доходов от осуществления автономным учреждением деятельности и использования закрепленного за автономным учреждением имущества.</w:t>
      </w:r>
    </w:p>
    <w:p w:rsidR="00043870" w:rsidRPr="008759BE" w:rsidRDefault="00043870" w:rsidP="00043870">
      <w:pPr>
        <w:pStyle w:val="a3"/>
        <w:ind w:left="0"/>
        <w:jc w:val="both"/>
        <w:rPr>
          <w:sz w:val="24"/>
          <w:szCs w:val="24"/>
        </w:rPr>
      </w:pPr>
      <w:r w:rsidRPr="008759BE">
        <w:rPr>
          <w:sz w:val="24"/>
          <w:szCs w:val="24"/>
        </w:rPr>
        <w:t xml:space="preserve">Автономное учреждение без согласия учредителя не вправе распоряжаться недвижимым имуществом и особо ценным движимым имуществом, </w:t>
      </w:r>
      <w:proofErr w:type="gramStart"/>
      <w:r w:rsidRPr="008759BE">
        <w:rPr>
          <w:sz w:val="24"/>
          <w:szCs w:val="24"/>
        </w:rPr>
        <w:t>закрепленными</w:t>
      </w:r>
      <w:proofErr w:type="gramEnd"/>
      <w:r w:rsidRPr="008759BE">
        <w:rPr>
          <w:sz w:val="24"/>
          <w:szCs w:val="24"/>
        </w:rPr>
        <w:t xml:space="preserve"> за ним учредителем или приобретенными автономным учреждением за счет средств, выделенных ему учредителем. Остальным имуществом, в том числе недвижимым, автономное учреждение вправе распоряжаться самостоятельно.</w:t>
      </w:r>
    </w:p>
    <w:p w:rsidR="00043870" w:rsidRPr="008759BE" w:rsidRDefault="00043870" w:rsidP="00043870">
      <w:pPr>
        <w:pStyle w:val="a3"/>
        <w:ind w:left="0"/>
        <w:jc w:val="both"/>
        <w:rPr>
          <w:sz w:val="24"/>
          <w:szCs w:val="24"/>
        </w:rPr>
      </w:pPr>
      <w:r w:rsidRPr="008759BE">
        <w:rPr>
          <w:sz w:val="24"/>
          <w:szCs w:val="24"/>
        </w:rPr>
        <w:t>По обязательствам бюджетных и автономных учреждений, связанным с причинением вреда гражданам, собственник несет субсидиарную ответственность при недостаточности имущества учреждения.</w:t>
      </w:r>
    </w:p>
    <w:p w:rsidR="00043870" w:rsidRPr="008759BE" w:rsidRDefault="00043870" w:rsidP="00043870">
      <w:pPr>
        <w:pStyle w:val="a3"/>
        <w:ind w:left="0"/>
        <w:jc w:val="both"/>
        <w:rPr>
          <w:sz w:val="24"/>
          <w:szCs w:val="24"/>
        </w:rPr>
      </w:pPr>
      <w:r w:rsidRPr="008759BE">
        <w:rPr>
          <w:i/>
          <w:sz w:val="24"/>
          <w:szCs w:val="24"/>
        </w:rPr>
        <w:t xml:space="preserve">Казенное </w:t>
      </w:r>
      <w:r w:rsidRPr="008759BE">
        <w:rPr>
          <w:sz w:val="24"/>
          <w:szCs w:val="24"/>
        </w:rPr>
        <w:t>учреждение в соответствии с Бюджетным кодексом Российской Федерации</w:t>
      </w:r>
      <w:r w:rsidR="00815BEB">
        <w:rPr>
          <w:sz w:val="24"/>
          <w:szCs w:val="24"/>
        </w:rPr>
        <w:t xml:space="preserve"> </w:t>
      </w:r>
      <w:r w:rsidRPr="008759BE">
        <w:rPr>
          <w:sz w:val="24"/>
          <w:szCs w:val="24"/>
        </w:rPr>
        <w:t>находится в ведении органа государственной власти, органа местного самоуправления, осуществляющего бюджетные полномочия главного распорядителя бюджетных средств. Финансовое обеспечение деятельности казенного учреждения осуществляется за счет средств соответствующего бюджета бюджетной системы РФ и на основании бюджетной сметы.</w:t>
      </w:r>
    </w:p>
    <w:p w:rsidR="00043870" w:rsidRPr="008759BE" w:rsidRDefault="00043870" w:rsidP="00043870">
      <w:pPr>
        <w:pStyle w:val="a3"/>
        <w:ind w:left="0"/>
        <w:jc w:val="both"/>
        <w:rPr>
          <w:sz w:val="24"/>
          <w:szCs w:val="24"/>
        </w:rPr>
      </w:pPr>
      <w:r w:rsidRPr="008759BE">
        <w:rPr>
          <w:sz w:val="24"/>
          <w:szCs w:val="24"/>
        </w:rPr>
        <w:t>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РФ.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043870" w:rsidRPr="008759BE" w:rsidRDefault="00043870" w:rsidP="00043870">
      <w:pPr>
        <w:pStyle w:val="a3"/>
        <w:ind w:left="0"/>
        <w:jc w:val="both"/>
        <w:rPr>
          <w:sz w:val="24"/>
          <w:szCs w:val="24"/>
        </w:rPr>
      </w:pPr>
      <w:r w:rsidRPr="008759BE">
        <w:rPr>
          <w:sz w:val="24"/>
          <w:szCs w:val="24"/>
        </w:rPr>
        <w:t>Казенное учреждение не вправе отчуждать либо иным способом распоряжаться имуществом без согласия собственника имущества (ст. 298 ГК РФ).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 (ст. 123.22 ГК РФ).</w:t>
      </w:r>
    </w:p>
    <w:p w:rsidR="00043870" w:rsidRDefault="00043870" w:rsidP="00043870">
      <w:pPr>
        <w:pStyle w:val="a3"/>
        <w:ind w:left="0"/>
        <w:jc w:val="both"/>
        <w:rPr>
          <w:sz w:val="24"/>
          <w:szCs w:val="24"/>
        </w:rPr>
      </w:pPr>
      <w:r w:rsidRPr="008759BE">
        <w:rPr>
          <w:sz w:val="24"/>
          <w:szCs w:val="24"/>
        </w:rPr>
        <w:t xml:space="preserve">По данным статистики на </w:t>
      </w:r>
      <w:r w:rsidR="00376163">
        <w:rPr>
          <w:sz w:val="24"/>
          <w:szCs w:val="24"/>
        </w:rPr>
        <w:t>2020</w:t>
      </w:r>
      <w:r w:rsidRPr="008759BE">
        <w:rPr>
          <w:sz w:val="24"/>
          <w:szCs w:val="24"/>
        </w:rPr>
        <w:t xml:space="preserve"> г. в федеральной собственности находилось </w:t>
      </w:r>
      <w:r w:rsidR="00B11BB8">
        <w:rPr>
          <w:sz w:val="24"/>
          <w:szCs w:val="24"/>
        </w:rPr>
        <w:t>14,5 тыс.</w:t>
      </w:r>
      <w:r w:rsidRPr="008759BE">
        <w:rPr>
          <w:sz w:val="24"/>
          <w:szCs w:val="24"/>
        </w:rPr>
        <w:t xml:space="preserve"> федеральных государственных учреждения</w:t>
      </w:r>
      <w:r w:rsidR="00B11BB8">
        <w:rPr>
          <w:sz w:val="24"/>
          <w:szCs w:val="24"/>
        </w:rPr>
        <w:t>, из них 3/4 – казенные</w:t>
      </w:r>
      <w:r w:rsidRPr="008759BE">
        <w:rPr>
          <w:sz w:val="24"/>
          <w:szCs w:val="24"/>
        </w:rPr>
        <w:t>.</w:t>
      </w:r>
    </w:p>
    <w:p w:rsidR="00893087" w:rsidRPr="008759BE" w:rsidRDefault="00893087" w:rsidP="00043870">
      <w:pPr>
        <w:pStyle w:val="a3"/>
        <w:ind w:left="0"/>
        <w:jc w:val="both"/>
        <w:rPr>
          <w:sz w:val="24"/>
          <w:szCs w:val="24"/>
        </w:rPr>
      </w:pPr>
    </w:p>
    <w:p w:rsidR="00043870" w:rsidRPr="008759BE" w:rsidRDefault="00043870" w:rsidP="00043870">
      <w:pPr>
        <w:pStyle w:val="a3"/>
        <w:ind w:left="0"/>
        <w:jc w:val="both"/>
        <w:rPr>
          <w:sz w:val="24"/>
          <w:szCs w:val="24"/>
        </w:rPr>
      </w:pPr>
      <w:r w:rsidRPr="008759BE">
        <w:rPr>
          <w:sz w:val="24"/>
          <w:szCs w:val="24"/>
        </w:rPr>
        <w:t xml:space="preserve">В </w:t>
      </w:r>
      <w:proofErr w:type="gramStart"/>
      <w:r w:rsidRPr="008759BE">
        <w:rPr>
          <w:sz w:val="24"/>
          <w:szCs w:val="24"/>
        </w:rPr>
        <w:t>соотв</w:t>
      </w:r>
      <w:proofErr w:type="gramEnd"/>
      <w:r w:rsidR="008152D5" w:rsidRPr="008759BE">
        <w:rPr>
          <w:sz w:val="24"/>
          <w:szCs w:val="24"/>
        </w:rPr>
        <w:fldChar w:fldCharType="begin"/>
      </w:r>
      <w:r w:rsidRPr="008759BE">
        <w:rPr>
          <w:sz w:val="24"/>
          <w:szCs w:val="24"/>
        </w:rPr>
        <w:instrText>HYPERLINK \l "_bookmark1"</w:instrText>
      </w:r>
      <w:r w:rsidR="008152D5" w:rsidRPr="008759BE">
        <w:rPr>
          <w:sz w:val="24"/>
          <w:szCs w:val="24"/>
        </w:rPr>
        <w:fldChar w:fldCharType="separate"/>
      </w:r>
      <w:r w:rsidRPr="008759BE">
        <w:rPr>
          <w:sz w:val="24"/>
          <w:szCs w:val="24"/>
        </w:rPr>
        <w:t>ет</w:t>
      </w:r>
      <w:r w:rsidR="008152D5" w:rsidRPr="008759BE">
        <w:rPr>
          <w:sz w:val="24"/>
          <w:szCs w:val="24"/>
        </w:rPr>
        <w:fldChar w:fldCharType="end"/>
      </w:r>
      <w:r w:rsidRPr="008759BE">
        <w:rPr>
          <w:sz w:val="24"/>
          <w:szCs w:val="24"/>
        </w:rPr>
        <w:t xml:space="preserve">ствии с Федеральным законом 1996 г. «О некоммерческих организациях» </w:t>
      </w:r>
      <w:r w:rsidRPr="00D01003">
        <w:rPr>
          <w:b/>
          <w:sz w:val="24"/>
          <w:szCs w:val="24"/>
        </w:rPr>
        <w:t>государственной корпорацией</w:t>
      </w:r>
      <w:r w:rsidRPr="008759BE">
        <w:rPr>
          <w:b/>
          <w:i/>
          <w:sz w:val="24"/>
          <w:szCs w:val="24"/>
        </w:rPr>
        <w:t xml:space="preserve"> </w:t>
      </w:r>
      <w:r w:rsidRPr="008759BE">
        <w:rPr>
          <w:sz w:val="24"/>
          <w:szCs w:val="24"/>
        </w:rPr>
        <w:t>является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043870" w:rsidRPr="008759BE" w:rsidRDefault="00043870" w:rsidP="00043870">
      <w:pPr>
        <w:pStyle w:val="a3"/>
        <w:ind w:left="0"/>
        <w:jc w:val="both"/>
        <w:rPr>
          <w:sz w:val="24"/>
          <w:szCs w:val="24"/>
        </w:rPr>
      </w:pPr>
      <w:r w:rsidRPr="008759BE">
        <w:rPr>
          <w:sz w:val="24"/>
          <w:szCs w:val="24"/>
        </w:rPr>
        <w:t>Имущество, переданное государственной корпорации Российской Федерацией, является собственностью государственной корпорации. 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w:t>
      </w:r>
    </w:p>
    <w:p w:rsidR="00043870" w:rsidRPr="008759BE" w:rsidRDefault="00043870" w:rsidP="00043870">
      <w:pPr>
        <w:pStyle w:val="a3"/>
        <w:ind w:left="0"/>
        <w:jc w:val="both"/>
        <w:rPr>
          <w:sz w:val="24"/>
          <w:szCs w:val="24"/>
        </w:rPr>
      </w:pPr>
      <w:r w:rsidRPr="008759BE">
        <w:rPr>
          <w:sz w:val="24"/>
          <w:szCs w:val="24"/>
        </w:rPr>
        <w:t xml:space="preserve">На официальном сайте государственной корпорации в интернете должны быть </w:t>
      </w:r>
      <w:r w:rsidRPr="008759BE">
        <w:rPr>
          <w:sz w:val="24"/>
          <w:szCs w:val="24"/>
        </w:rPr>
        <w:lastRenderedPageBreak/>
        <w:t>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 Государственная корпорация обязана ежегодно публиковать отчеты об использовании своего имущества. Годовой отчет государственной корпорации размещается на официальном сайте государственной корпорации в интернете.</w:t>
      </w:r>
    </w:p>
    <w:p w:rsidR="00043870" w:rsidRPr="008759BE" w:rsidRDefault="00043870" w:rsidP="00043870">
      <w:pPr>
        <w:pStyle w:val="a3"/>
        <w:ind w:left="0"/>
        <w:jc w:val="both"/>
        <w:rPr>
          <w:sz w:val="24"/>
          <w:szCs w:val="24"/>
        </w:rPr>
      </w:pPr>
      <w:r w:rsidRPr="008759BE">
        <w:rPr>
          <w:sz w:val="24"/>
          <w:szCs w:val="24"/>
        </w:rPr>
        <w:t>В настоящее время функционирует 6 государственных корпораций:</w:t>
      </w:r>
    </w:p>
    <w:p w:rsidR="00043870" w:rsidRPr="008759BE" w:rsidRDefault="00043870" w:rsidP="00043870">
      <w:pPr>
        <w:pStyle w:val="a5"/>
        <w:numPr>
          <w:ilvl w:val="0"/>
          <w:numId w:val="18"/>
        </w:numPr>
        <w:tabs>
          <w:tab w:val="left" w:pos="881"/>
        </w:tabs>
        <w:ind w:left="0" w:firstLine="709"/>
        <w:jc w:val="both"/>
        <w:rPr>
          <w:sz w:val="24"/>
          <w:szCs w:val="24"/>
        </w:rPr>
      </w:pPr>
      <w:r w:rsidRPr="008759BE">
        <w:rPr>
          <w:sz w:val="24"/>
          <w:szCs w:val="24"/>
        </w:rPr>
        <w:t>Государственная корпорация по атомной энергии «</w:t>
      </w:r>
      <w:proofErr w:type="spellStart"/>
      <w:r w:rsidRPr="008759BE">
        <w:rPr>
          <w:sz w:val="24"/>
          <w:szCs w:val="24"/>
        </w:rPr>
        <w:t>Росатом</w:t>
      </w:r>
      <w:proofErr w:type="spellEnd"/>
      <w:r w:rsidRPr="008759BE">
        <w:rPr>
          <w:sz w:val="24"/>
          <w:szCs w:val="24"/>
        </w:rPr>
        <w:t>» в соответствии с законом «О Государственной корпорации по атомной энергии "</w:t>
      </w:r>
      <w:proofErr w:type="spellStart"/>
      <w:r w:rsidRPr="008759BE">
        <w:rPr>
          <w:sz w:val="24"/>
          <w:szCs w:val="24"/>
        </w:rPr>
        <w:t>Росатом</w:t>
      </w:r>
      <w:proofErr w:type="spellEnd"/>
      <w:r w:rsidRPr="008759BE">
        <w:rPr>
          <w:sz w:val="24"/>
          <w:szCs w:val="24"/>
        </w:rPr>
        <w:t>"» 2007 г.;</w:t>
      </w:r>
    </w:p>
    <w:p w:rsidR="00043870" w:rsidRPr="008759BE" w:rsidRDefault="00043870" w:rsidP="00043870">
      <w:pPr>
        <w:pStyle w:val="a5"/>
        <w:numPr>
          <w:ilvl w:val="0"/>
          <w:numId w:val="18"/>
        </w:numPr>
        <w:tabs>
          <w:tab w:val="left" w:pos="881"/>
        </w:tabs>
        <w:ind w:left="0" w:firstLine="709"/>
        <w:jc w:val="both"/>
        <w:rPr>
          <w:sz w:val="24"/>
          <w:szCs w:val="24"/>
        </w:rPr>
      </w:pPr>
      <w:r w:rsidRPr="008759BE">
        <w:rPr>
          <w:sz w:val="24"/>
          <w:szCs w:val="24"/>
        </w:rPr>
        <w:t>Государственная корпорация по космической деятельности «</w:t>
      </w:r>
      <w:proofErr w:type="spellStart"/>
      <w:r w:rsidRPr="008759BE">
        <w:rPr>
          <w:sz w:val="24"/>
          <w:szCs w:val="24"/>
        </w:rPr>
        <w:t>Роскосмос</w:t>
      </w:r>
      <w:proofErr w:type="spellEnd"/>
      <w:r w:rsidRPr="008759BE">
        <w:rPr>
          <w:sz w:val="24"/>
          <w:szCs w:val="24"/>
        </w:rPr>
        <w:t>» в соответствии с законом «О Государственной корпорации по космической деятельности "</w:t>
      </w:r>
      <w:proofErr w:type="spellStart"/>
      <w:r w:rsidRPr="008759BE">
        <w:rPr>
          <w:sz w:val="24"/>
          <w:szCs w:val="24"/>
        </w:rPr>
        <w:t>Роскосмос</w:t>
      </w:r>
      <w:proofErr w:type="spellEnd"/>
      <w:r w:rsidRPr="008759BE">
        <w:rPr>
          <w:sz w:val="24"/>
          <w:szCs w:val="24"/>
        </w:rPr>
        <w:t>"» 2015 г.;</w:t>
      </w:r>
    </w:p>
    <w:p w:rsidR="00043870" w:rsidRPr="008759BE" w:rsidRDefault="00043870" w:rsidP="00043870">
      <w:pPr>
        <w:pStyle w:val="a5"/>
        <w:numPr>
          <w:ilvl w:val="0"/>
          <w:numId w:val="18"/>
        </w:numPr>
        <w:tabs>
          <w:tab w:val="left" w:pos="881"/>
        </w:tabs>
        <w:ind w:left="0" w:firstLine="709"/>
        <w:jc w:val="both"/>
        <w:rPr>
          <w:sz w:val="24"/>
          <w:szCs w:val="24"/>
        </w:rPr>
      </w:pPr>
      <w:r w:rsidRPr="008759BE">
        <w:rPr>
          <w:sz w:val="24"/>
          <w:szCs w:val="24"/>
        </w:rPr>
        <w:t>Государственная корпорация по содействию разработке, производству и экспорту высокотехнологичной промышленной продукции «</w:t>
      </w:r>
      <w:proofErr w:type="spellStart"/>
      <w:r w:rsidRPr="008759BE">
        <w:rPr>
          <w:sz w:val="24"/>
          <w:szCs w:val="24"/>
        </w:rPr>
        <w:t>Ростех</w:t>
      </w:r>
      <w:proofErr w:type="spellEnd"/>
      <w:r w:rsidRPr="008759BE">
        <w:rPr>
          <w:sz w:val="24"/>
          <w:szCs w:val="24"/>
        </w:rPr>
        <w:t>» в соответствии с законом «О Государственной корпорации по содействию разработке, производству и экспорту высокотехнологичной промышленной продукции "</w:t>
      </w:r>
      <w:proofErr w:type="spellStart"/>
      <w:r w:rsidRPr="008759BE">
        <w:rPr>
          <w:sz w:val="24"/>
          <w:szCs w:val="24"/>
        </w:rPr>
        <w:t>Ростех</w:t>
      </w:r>
      <w:proofErr w:type="spellEnd"/>
      <w:r w:rsidRPr="008759BE">
        <w:rPr>
          <w:sz w:val="24"/>
          <w:szCs w:val="24"/>
        </w:rPr>
        <w:t>"» 2007 г.;</w:t>
      </w:r>
    </w:p>
    <w:p w:rsidR="00043870" w:rsidRPr="008759BE" w:rsidRDefault="00043870" w:rsidP="00043870">
      <w:pPr>
        <w:pStyle w:val="a5"/>
        <w:numPr>
          <w:ilvl w:val="0"/>
          <w:numId w:val="18"/>
        </w:numPr>
        <w:tabs>
          <w:tab w:val="left" w:pos="881"/>
        </w:tabs>
        <w:ind w:left="0" w:firstLine="709"/>
        <w:jc w:val="both"/>
        <w:rPr>
          <w:sz w:val="24"/>
          <w:szCs w:val="24"/>
        </w:rPr>
      </w:pPr>
      <w:r w:rsidRPr="008759BE">
        <w:rPr>
          <w:sz w:val="24"/>
          <w:szCs w:val="24"/>
        </w:rPr>
        <w:t xml:space="preserve">Государственная корпорация развития </w:t>
      </w:r>
      <w:r w:rsidR="005E3765">
        <w:rPr>
          <w:sz w:val="24"/>
          <w:szCs w:val="24"/>
        </w:rPr>
        <w:t>«ВЭБ</w:t>
      </w:r>
      <w:proofErr w:type="gramStart"/>
      <w:r w:rsidR="005E3765">
        <w:rPr>
          <w:sz w:val="24"/>
          <w:szCs w:val="24"/>
        </w:rPr>
        <w:t>.Р</w:t>
      </w:r>
      <w:proofErr w:type="gramEnd"/>
      <w:r w:rsidR="005E3765">
        <w:rPr>
          <w:sz w:val="24"/>
          <w:szCs w:val="24"/>
        </w:rPr>
        <w:t>Ф»</w:t>
      </w:r>
      <w:r w:rsidRPr="008759BE">
        <w:rPr>
          <w:sz w:val="24"/>
          <w:szCs w:val="24"/>
        </w:rPr>
        <w:t xml:space="preserve"> (Внешэкономбанк)» в соответствии с законом «О банке развития» 2007 г.;</w:t>
      </w:r>
    </w:p>
    <w:p w:rsidR="00043870" w:rsidRPr="008759BE" w:rsidRDefault="00043870" w:rsidP="00043870">
      <w:pPr>
        <w:pStyle w:val="a5"/>
        <w:numPr>
          <w:ilvl w:val="0"/>
          <w:numId w:val="18"/>
        </w:numPr>
        <w:tabs>
          <w:tab w:val="left" w:pos="881"/>
        </w:tabs>
        <w:ind w:left="0" w:firstLine="709"/>
        <w:jc w:val="both"/>
        <w:rPr>
          <w:sz w:val="24"/>
          <w:szCs w:val="24"/>
        </w:rPr>
      </w:pPr>
      <w:r w:rsidRPr="008759BE">
        <w:rPr>
          <w:sz w:val="24"/>
          <w:szCs w:val="24"/>
        </w:rPr>
        <w:t>Государственная корпорация «Агентство по страхованию вкладов» в соответствии с законом «О страховании вкладов физических лиц в банках Российской Федерации» 2003 г.;</w:t>
      </w:r>
    </w:p>
    <w:p w:rsidR="00043870" w:rsidRPr="008759BE" w:rsidRDefault="00043870" w:rsidP="00043870">
      <w:pPr>
        <w:pStyle w:val="a5"/>
        <w:numPr>
          <w:ilvl w:val="0"/>
          <w:numId w:val="18"/>
        </w:numPr>
        <w:tabs>
          <w:tab w:val="left" w:pos="881"/>
        </w:tabs>
        <w:ind w:left="0" w:firstLine="709"/>
        <w:jc w:val="both"/>
        <w:rPr>
          <w:sz w:val="24"/>
          <w:szCs w:val="24"/>
        </w:rPr>
      </w:pPr>
      <w:r w:rsidRPr="008759BE">
        <w:rPr>
          <w:sz w:val="24"/>
          <w:szCs w:val="24"/>
        </w:rPr>
        <w:t xml:space="preserve">Государственная корпорация «Фонд содействия реформированию жилищно-коммунального хозяйства» в соответствии с законом «О Фонде содействия реформированию жилищно-коммунального хозяйства» </w:t>
      </w:r>
      <w:r w:rsidR="00EC28BA">
        <w:rPr>
          <w:sz w:val="24"/>
          <w:szCs w:val="24"/>
        </w:rPr>
        <w:t>2007 г</w:t>
      </w:r>
      <w:r w:rsidRPr="008759BE">
        <w:rPr>
          <w:sz w:val="24"/>
          <w:szCs w:val="24"/>
        </w:rPr>
        <w:t>.</w:t>
      </w:r>
    </w:p>
    <w:p w:rsidR="00043870" w:rsidRDefault="00EC28BA" w:rsidP="00043870">
      <w:pPr>
        <w:pStyle w:val="a3"/>
        <w:ind w:left="0"/>
        <w:jc w:val="both"/>
        <w:rPr>
          <w:sz w:val="24"/>
          <w:szCs w:val="24"/>
        </w:rPr>
      </w:pPr>
      <w:r>
        <w:rPr>
          <w:sz w:val="24"/>
          <w:szCs w:val="24"/>
        </w:rPr>
        <w:t xml:space="preserve">Так, </w:t>
      </w:r>
      <w:proofErr w:type="spellStart"/>
      <w:r>
        <w:rPr>
          <w:sz w:val="24"/>
          <w:szCs w:val="24"/>
        </w:rPr>
        <w:t>г</w:t>
      </w:r>
      <w:r w:rsidR="00043870" w:rsidRPr="008759BE">
        <w:rPr>
          <w:sz w:val="24"/>
          <w:szCs w:val="24"/>
        </w:rPr>
        <w:t>оскорпорация</w:t>
      </w:r>
      <w:proofErr w:type="spellEnd"/>
      <w:r w:rsidR="00043870" w:rsidRPr="008759BE">
        <w:rPr>
          <w:sz w:val="24"/>
          <w:szCs w:val="24"/>
        </w:rPr>
        <w:t xml:space="preserve"> «</w:t>
      </w:r>
      <w:proofErr w:type="spellStart"/>
      <w:r w:rsidR="00043870" w:rsidRPr="008759BE">
        <w:rPr>
          <w:sz w:val="24"/>
          <w:szCs w:val="24"/>
        </w:rPr>
        <w:t>Росатом</w:t>
      </w:r>
      <w:proofErr w:type="spellEnd"/>
      <w:r w:rsidR="00043870" w:rsidRPr="008759BE">
        <w:rPr>
          <w:sz w:val="24"/>
          <w:szCs w:val="24"/>
        </w:rPr>
        <w:t>» занимает 1-е место в мире по величине портфеля зарубежных проектов (34 энергоблока в 12 странах), 2-е место в мире по запасам урана и 4-е место по объему его добычи.</w:t>
      </w:r>
      <w:r>
        <w:rPr>
          <w:sz w:val="24"/>
          <w:szCs w:val="24"/>
        </w:rPr>
        <w:t xml:space="preserve"> </w:t>
      </w:r>
      <w:proofErr w:type="spellStart"/>
      <w:r w:rsidR="00043870" w:rsidRPr="008759BE">
        <w:rPr>
          <w:sz w:val="24"/>
          <w:szCs w:val="24"/>
        </w:rPr>
        <w:t>Госкорпорация</w:t>
      </w:r>
      <w:proofErr w:type="spellEnd"/>
      <w:r w:rsidR="00043870" w:rsidRPr="008759BE">
        <w:rPr>
          <w:sz w:val="24"/>
          <w:szCs w:val="24"/>
        </w:rPr>
        <w:t xml:space="preserve"> «</w:t>
      </w:r>
      <w:proofErr w:type="spellStart"/>
      <w:r w:rsidR="00043870" w:rsidRPr="008759BE">
        <w:rPr>
          <w:sz w:val="24"/>
          <w:szCs w:val="24"/>
        </w:rPr>
        <w:t>Роскосмос</w:t>
      </w:r>
      <w:proofErr w:type="spellEnd"/>
      <w:r w:rsidR="00043870" w:rsidRPr="008759BE">
        <w:rPr>
          <w:sz w:val="24"/>
          <w:szCs w:val="24"/>
        </w:rPr>
        <w:t xml:space="preserve">» обеспечивает реализацию государственной политики в области космической деятельности и ее нормативно-правовое регулирование. </w:t>
      </w:r>
      <w:proofErr w:type="spellStart"/>
      <w:r w:rsidR="00043870" w:rsidRPr="008759BE">
        <w:rPr>
          <w:sz w:val="24"/>
          <w:szCs w:val="24"/>
        </w:rPr>
        <w:t>Госкорпорация</w:t>
      </w:r>
      <w:proofErr w:type="spellEnd"/>
      <w:r w:rsidR="00043870" w:rsidRPr="008759BE">
        <w:rPr>
          <w:sz w:val="24"/>
          <w:szCs w:val="24"/>
        </w:rPr>
        <w:t xml:space="preserve"> «</w:t>
      </w:r>
      <w:proofErr w:type="spellStart"/>
      <w:r w:rsidR="00043870" w:rsidRPr="008759BE">
        <w:rPr>
          <w:sz w:val="24"/>
          <w:szCs w:val="24"/>
        </w:rPr>
        <w:t>Ростех</w:t>
      </w:r>
      <w:proofErr w:type="spellEnd"/>
      <w:r w:rsidR="00043870" w:rsidRPr="008759BE">
        <w:rPr>
          <w:sz w:val="24"/>
          <w:szCs w:val="24"/>
        </w:rPr>
        <w:t xml:space="preserve">» </w:t>
      </w:r>
      <w:proofErr w:type="gramStart"/>
      <w:r w:rsidR="00043870" w:rsidRPr="008759BE">
        <w:rPr>
          <w:sz w:val="24"/>
          <w:szCs w:val="24"/>
        </w:rPr>
        <w:t>создана</w:t>
      </w:r>
      <w:proofErr w:type="gramEnd"/>
      <w:r w:rsidR="00043870" w:rsidRPr="008759BE">
        <w:rPr>
          <w:sz w:val="24"/>
          <w:szCs w:val="24"/>
        </w:rPr>
        <w:t xml:space="preserve"> для содействия разработке, производству и экспорту высокотехнологичной промышленной продукции гражданского и военного назначения.</w:t>
      </w:r>
    </w:p>
    <w:p w:rsidR="00F3017C" w:rsidRPr="00121AB1" w:rsidRDefault="00121AB1" w:rsidP="00043870">
      <w:pPr>
        <w:pStyle w:val="a3"/>
        <w:ind w:left="0"/>
        <w:jc w:val="both"/>
        <w:rPr>
          <w:sz w:val="24"/>
          <w:szCs w:val="24"/>
          <w:shd w:val="clear" w:color="auto" w:fill="FFFFFF"/>
        </w:rPr>
      </w:pPr>
      <w:r w:rsidRPr="00121AB1">
        <w:rPr>
          <w:sz w:val="24"/>
          <w:szCs w:val="24"/>
          <w:shd w:val="clear" w:color="auto" w:fill="FFFFFF"/>
        </w:rPr>
        <w:t xml:space="preserve">В то же время </w:t>
      </w:r>
      <w:proofErr w:type="gramStart"/>
      <w:r w:rsidRPr="00121AB1">
        <w:rPr>
          <w:sz w:val="24"/>
          <w:szCs w:val="24"/>
          <w:shd w:val="clear" w:color="auto" w:fill="FFFFFF"/>
        </w:rPr>
        <w:t>государственные</w:t>
      </w:r>
      <w:proofErr w:type="gramEnd"/>
      <w:r w:rsidRPr="00121AB1">
        <w:rPr>
          <w:sz w:val="24"/>
          <w:szCs w:val="24"/>
          <w:shd w:val="clear" w:color="auto" w:fill="FFFFFF"/>
        </w:rPr>
        <w:t xml:space="preserve"> «</w:t>
      </w:r>
      <w:hyperlink r:id="rId8" w:tooltip="Объединённая авиастроительная корпорация" w:history="1">
        <w:r w:rsidRPr="00121AB1">
          <w:rPr>
            <w:rStyle w:val="aa"/>
            <w:color w:val="auto"/>
            <w:sz w:val="24"/>
            <w:szCs w:val="24"/>
            <w:u w:val="none"/>
            <w:shd w:val="clear" w:color="auto" w:fill="FFFFFF"/>
          </w:rPr>
          <w:t>Объединённая авиастроительная корпорация</w:t>
        </w:r>
      </w:hyperlink>
      <w:r w:rsidRPr="00121AB1">
        <w:rPr>
          <w:sz w:val="24"/>
          <w:szCs w:val="24"/>
          <w:shd w:val="clear" w:color="auto" w:fill="FFFFFF"/>
        </w:rPr>
        <w:t>» и «</w:t>
      </w:r>
      <w:hyperlink r:id="rId9" w:tooltip="Объединённая судостроительная корпорация" w:history="1">
        <w:r w:rsidRPr="00121AB1">
          <w:rPr>
            <w:rStyle w:val="aa"/>
            <w:color w:val="auto"/>
            <w:sz w:val="24"/>
            <w:szCs w:val="24"/>
            <w:u w:val="none"/>
            <w:shd w:val="clear" w:color="auto" w:fill="FFFFFF"/>
          </w:rPr>
          <w:t>Объединённая судостроительная корпорация</w:t>
        </w:r>
      </w:hyperlink>
      <w:r w:rsidRPr="00121AB1">
        <w:rPr>
          <w:sz w:val="24"/>
          <w:szCs w:val="24"/>
          <w:shd w:val="clear" w:color="auto" w:fill="FFFFFF"/>
        </w:rPr>
        <w:t>» созданы в форме ОАО, а не ГК.</w:t>
      </w:r>
    </w:p>
    <w:p w:rsidR="00043870" w:rsidRPr="008759BE" w:rsidRDefault="00043870" w:rsidP="00043870">
      <w:pPr>
        <w:pStyle w:val="a3"/>
        <w:ind w:left="0"/>
        <w:jc w:val="both"/>
        <w:rPr>
          <w:sz w:val="24"/>
          <w:szCs w:val="24"/>
        </w:rPr>
      </w:pPr>
      <w:r w:rsidRPr="00D01003">
        <w:rPr>
          <w:b/>
          <w:sz w:val="24"/>
          <w:szCs w:val="24"/>
        </w:rPr>
        <w:t>Государственной компанией</w:t>
      </w:r>
      <w:r w:rsidRPr="008759BE">
        <w:rPr>
          <w:b/>
          <w:i/>
          <w:sz w:val="24"/>
          <w:szCs w:val="24"/>
        </w:rPr>
        <w:t xml:space="preserve"> </w:t>
      </w:r>
      <w:r w:rsidRPr="008759BE">
        <w:rPr>
          <w:sz w:val="24"/>
          <w:szCs w:val="24"/>
        </w:rPr>
        <w:t>признается некоммерческая организация,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w:t>
      </w:r>
      <w:r w:rsidR="00E53DF2">
        <w:rPr>
          <w:sz w:val="24"/>
          <w:szCs w:val="24"/>
        </w:rPr>
        <w:t>нове доверительного управления</w:t>
      </w:r>
      <w:r w:rsidRPr="008759BE">
        <w:rPr>
          <w:sz w:val="24"/>
          <w:szCs w:val="24"/>
        </w:rPr>
        <w:t>. Государственная компания создается на основании федерального закона.</w:t>
      </w:r>
    </w:p>
    <w:p w:rsidR="00E53DF2" w:rsidRPr="008759BE" w:rsidRDefault="00E53DF2" w:rsidP="00E53DF2">
      <w:pPr>
        <w:pStyle w:val="a3"/>
        <w:ind w:left="0"/>
        <w:jc w:val="both"/>
        <w:rPr>
          <w:sz w:val="24"/>
          <w:szCs w:val="24"/>
        </w:rPr>
      </w:pPr>
      <w:r w:rsidRPr="008759BE">
        <w:rPr>
          <w:sz w:val="24"/>
          <w:szCs w:val="24"/>
        </w:rPr>
        <w:t>В настоящее время функционирует одна государственная компания: «Российские автомобильные дороги». В соответствии с Федеральным законом 2009 г. «О государственной компании "Российские автомобильные дороги" и о внесении изменений в отдельные законодательные акты Российской Федерации», государственная компания "Российские автомобильные дороги" является некоммерческой организацией, созданной Российской Федерацией в организационно-правовой форме государственной компании.</w:t>
      </w:r>
    </w:p>
    <w:p w:rsidR="00043870" w:rsidRPr="008759BE" w:rsidRDefault="00043870" w:rsidP="00043870">
      <w:pPr>
        <w:pStyle w:val="a3"/>
        <w:ind w:left="0"/>
        <w:jc w:val="both"/>
        <w:rPr>
          <w:sz w:val="24"/>
          <w:szCs w:val="24"/>
        </w:rPr>
      </w:pPr>
      <w:r w:rsidRPr="008759BE">
        <w:rPr>
          <w:sz w:val="24"/>
          <w:szCs w:val="24"/>
        </w:rPr>
        <w:t>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315BA7" w:rsidRPr="002871ED" w:rsidRDefault="00043870" w:rsidP="002871ED">
      <w:pPr>
        <w:pStyle w:val="a3"/>
        <w:ind w:left="0"/>
        <w:jc w:val="both"/>
        <w:rPr>
          <w:sz w:val="24"/>
          <w:szCs w:val="24"/>
        </w:rPr>
      </w:pPr>
      <w:r w:rsidRPr="008759BE">
        <w:rPr>
          <w:sz w:val="24"/>
          <w:szCs w:val="24"/>
        </w:rPr>
        <w:t xml:space="preserve">Государственная компания «Российские автомобильные дороги» действует в целях оказания государственных услуг в сфере дорожного хозяйства и поддержания в надлежащем состоянии, развития сети автомобильных дорог государственной компании, увеличения их пропускной способности, обеспечения движения по ним, повышения качества услуг, оказываемых пользователям автомобильными дорогами государственной компании, развития объектов дорожного сервиса, размещаемых в границах полос отвода и придорожных </w:t>
      </w:r>
      <w:proofErr w:type="gramStart"/>
      <w:r w:rsidRPr="008759BE">
        <w:rPr>
          <w:sz w:val="24"/>
          <w:szCs w:val="24"/>
        </w:rPr>
        <w:t>полос</w:t>
      </w:r>
      <w:proofErr w:type="gramEnd"/>
      <w:r w:rsidRPr="008759BE">
        <w:rPr>
          <w:sz w:val="24"/>
          <w:szCs w:val="24"/>
        </w:rPr>
        <w:t xml:space="preserve"> автомобильных дорог государственной компании.</w:t>
      </w:r>
    </w:p>
    <w:sectPr w:rsidR="00315BA7" w:rsidRPr="002871ED" w:rsidSect="00037BE0">
      <w:footerReference w:type="default" r:id="rId10"/>
      <w:pgSz w:w="11906" w:h="16838"/>
      <w:pgMar w:top="851" w:right="851" w:bottom="1134" w:left="1701" w:header="709" w:footer="28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C74" w:rsidRDefault="005D5C74" w:rsidP="00C53E4E">
      <w:r>
        <w:separator/>
      </w:r>
    </w:p>
  </w:endnote>
  <w:endnote w:type="continuationSeparator" w:id="0">
    <w:p w:rsidR="005D5C74" w:rsidRDefault="005D5C74" w:rsidP="00C5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6232"/>
      <w:docPartObj>
        <w:docPartGallery w:val="Page Numbers (Bottom of Page)"/>
        <w:docPartUnique/>
      </w:docPartObj>
    </w:sdtPr>
    <w:sdtEndPr/>
    <w:sdtContent>
      <w:p w:rsidR="00C53E4E" w:rsidRDefault="008152D5">
        <w:pPr>
          <w:pStyle w:val="a8"/>
          <w:jc w:val="right"/>
        </w:pPr>
        <w:r w:rsidRPr="001471E1">
          <w:rPr>
            <w:sz w:val="24"/>
            <w:szCs w:val="24"/>
          </w:rPr>
          <w:fldChar w:fldCharType="begin"/>
        </w:r>
        <w:r w:rsidR="00B7741B" w:rsidRPr="001471E1">
          <w:rPr>
            <w:sz w:val="24"/>
            <w:szCs w:val="24"/>
          </w:rPr>
          <w:instrText xml:space="preserve"> PAGE   \* MERGEFORMAT </w:instrText>
        </w:r>
        <w:r w:rsidRPr="001471E1">
          <w:rPr>
            <w:sz w:val="24"/>
            <w:szCs w:val="24"/>
          </w:rPr>
          <w:fldChar w:fldCharType="separate"/>
        </w:r>
        <w:r w:rsidR="001F257D">
          <w:rPr>
            <w:noProof/>
            <w:sz w:val="24"/>
            <w:szCs w:val="24"/>
          </w:rPr>
          <w:t>1</w:t>
        </w:r>
        <w:r w:rsidRPr="001471E1">
          <w:rPr>
            <w:sz w:val="24"/>
            <w:szCs w:val="24"/>
          </w:rPr>
          <w:fldChar w:fldCharType="end"/>
        </w:r>
      </w:p>
    </w:sdtContent>
  </w:sdt>
  <w:p w:rsidR="00C53E4E" w:rsidRDefault="00C53E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C74" w:rsidRDefault="005D5C74" w:rsidP="00C53E4E">
      <w:r>
        <w:separator/>
      </w:r>
    </w:p>
  </w:footnote>
  <w:footnote w:type="continuationSeparator" w:id="0">
    <w:p w:rsidR="005D5C74" w:rsidRDefault="005D5C74" w:rsidP="00C53E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E7C93"/>
    <w:multiLevelType w:val="hybridMultilevel"/>
    <w:tmpl w:val="4C9A3B52"/>
    <w:lvl w:ilvl="0" w:tplc="0AA49202">
      <w:start w:val="1"/>
      <w:numFmt w:val="decimal"/>
      <w:lvlText w:val="%1."/>
      <w:lvlJc w:val="left"/>
      <w:pPr>
        <w:ind w:left="118" w:hanging="333"/>
      </w:pPr>
      <w:rPr>
        <w:rFonts w:ascii="Times New Roman" w:eastAsia="Times New Roman" w:hAnsi="Times New Roman" w:cs="Times New Roman" w:hint="default"/>
        <w:w w:val="100"/>
        <w:sz w:val="24"/>
        <w:szCs w:val="24"/>
        <w:lang w:val="ru-RU" w:eastAsia="ru-RU" w:bidi="ru-RU"/>
      </w:rPr>
    </w:lvl>
    <w:lvl w:ilvl="1" w:tplc="4AA05600">
      <w:numFmt w:val="bullet"/>
      <w:lvlText w:val="•"/>
      <w:lvlJc w:val="left"/>
      <w:pPr>
        <w:ind w:left="1038" w:hanging="333"/>
      </w:pPr>
      <w:rPr>
        <w:rFonts w:hint="default"/>
        <w:lang w:val="ru-RU" w:eastAsia="ru-RU" w:bidi="ru-RU"/>
      </w:rPr>
    </w:lvl>
    <w:lvl w:ilvl="2" w:tplc="C30A0F5C">
      <w:numFmt w:val="bullet"/>
      <w:lvlText w:val="•"/>
      <w:lvlJc w:val="left"/>
      <w:pPr>
        <w:ind w:left="1957" w:hanging="333"/>
      </w:pPr>
      <w:rPr>
        <w:rFonts w:hint="default"/>
        <w:lang w:val="ru-RU" w:eastAsia="ru-RU" w:bidi="ru-RU"/>
      </w:rPr>
    </w:lvl>
    <w:lvl w:ilvl="3" w:tplc="83388F14">
      <w:numFmt w:val="bullet"/>
      <w:lvlText w:val="•"/>
      <w:lvlJc w:val="left"/>
      <w:pPr>
        <w:ind w:left="2875" w:hanging="333"/>
      </w:pPr>
      <w:rPr>
        <w:rFonts w:hint="default"/>
        <w:lang w:val="ru-RU" w:eastAsia="ru-RU" w:bidi="ru-RU"/>
      </w:rPr>
    </w:lvl>
    <w:lvl w:ilvl="4" w:tplc="6616B9F2">
      <w:numFmt w:val="bullet"/>
      <w:lvlText w:val="•"/>
      <w:lvlJc w:val="left"/>
      <w:pPr>
        <w:ind w:left="3794" w:hanging="333"/>
      </w:pPr>
      <w:rPr>
        <w:rFonts w:hint="default"/>
        <w:lang w:val="ru-RU" w:eastAsia="ru-RU" w:bidi="ru-RU"/>
      </w:rPr>
    </w:lvl>
    <w:lvl w:ilvl="5" w:tplc="ED069044">
      <w:numFmt w:val="bullet"/>
      <w:lvlText w:val="•"/>
      <w:lvlJc w:val="left"/>
      <w:pPr>
        <w:ind w:left="4713" w:hanging="333"/>
      </w:pPr>
      <w:rPr>
        <w:rFonts w:hint="default"/>
        <w:lang w:val="ru-RU" w:eastAsia="ru-RU" w:bidi="ru-RU"/>
      </w:rPr>
    </w:lvl>
    <w:lvl w:ilvl="6" w:tplc="E4287DB6">
      <w:numFmt w:val="bullet"/>
      <w:lvlText w:val="•"/>
      <w:lvlJc w:val="left"/>
      <w:pPr>
        <w:ind w:left="5631" w:hanging="333"/>
      </w:pPr>
      <w:rPr>
        <w:rFonts w:hint="default"/>
        <w:lang w:val="ru-RU" w:eastAsia="ru-RU" w:bidi="ru-RU"/>
      </w:rPr>
    </w:lvl>
    <w:lvl w:ilvl="7" w:tplc="116E03BC">
      <w:numFmt w:val="bullet"/>
      <w:lvlText w:val="•"/>
      <w:lvlJc w:val="left"/>
      <w:pPr>
        <w:ind w:left="6550" w:hanging="333"/>
      </w:pPr>
      <w:rPr>
        <w:rFonts w:hint="default"/>
        <w:lang w:val="ru-RU" w:eastAsia="ru-RU" w:bidi="ru-RU"/>
      </w:rPr>
    </w:lvl>
    <w:lvl w:ilvl="8" w:tplc="BCEE97B4">
      <w:numFmt w:val="bullet"/>
      <w:lvlText w:val="•"/>
      <w:lvlJc w:val="left"/>
      <w:pPr>
        <w:ind w:left="7469" w:hanging="333"/>
      </w:pPr>
      <w:rPr>
        <w:rFonts w:hint="default"/>
        <w:lang w:val="ru-RU" w:eastAsia="ru-RU" w:bidi="ru-RU"/>
      </w:rPr>
    </w:lvl>
  </w:abstractNum>
  <w:abstractNum w:abstractNumId="1">
    <w:nsid w:val="0DAE7533"/>
    <w:multiLevelType w:val="multilevel"/>
    <w:tmpl w:val="3A08B8E2"/>
    <w:lvl w:ilvl="0">
      <w:start w:val="1"/>
      <w:numFmt w:val="decimal"/>
      <w:lvlText w:val="%1"/>
      <w:lvlJc w:val="left"/>
      <w:pPr>
        <w:ind w:left="1510" w:hanging="420"/>
      </w:pPr>
      <w:rPr>
        <w:lang w:val="ru-RU" w:eastAsia="en-US" w:bidi="ar-SA"/>
      </w:rPr>
    </w:lvl>
    <w:lvl w:ilvl="1">
      <w:start w:val="1"/>
      <w:numFmt w:val="decimal"/>
      <w:lvlText w:val="%1.%2"/>
      <w:lvlJc w:val="left"/>
      <w:pPr>
        <w:ind w:left="1510" w:hanging="420"/>
      </w:pPr>
      <w:rPr>
        <w:rFonts w:ascii="Times New Roman" w:eastAsia="Times New Roman" w:hAnsi="Times New Roman" w:cs="Times New Roman" w:hint="default"/>
        <w:w w:val="99"/>
        <w:sz w:val="28"/>
        <w:szCs w:val="28"/>
        <w:lang w:val="ru-RU" w:eastAsia="en-US" w:bidi="ar-SA"/>
      </w:rPr>
    </w:lvl>
    <w:lvl w:ilvl="2">
      <w:start w:val="1"/>
      <w:numFmt w:val="decimal"/>
      <w:lvlText w:val="%3."/>
      <w:lvlJc w:val="left"/>
      <w:pPr>
        <w:ind w:left="381" w:hanging="708"/>
      </w:pPr>
      <w:rPr>
        <w:rFonts w:ascii="Times New Roman" w:eastAsia="Arial" w:hAnsi="Times New Roman" w:cs="Times New Roman" w:hint="default"/>
        <w:w w:val="99"/>
        <w:sz w:val="24"/>
        <w:szCs w:val="24"/>
        <w:lang w:val="ru-RU" w:eastAsia="en-US" w:bidi="ar-SA"/>
      </w:rPr>
    </w:lvl>
    <w:lvl w:ilvl="3">
      <w:numFmt w:val="bullet"/>
      <w:lvlText w:val="•"/>
      <w:lvlJc w:val="left"/>
      <w:pPr>
        <w:ind w:left="3440" w:hanging="708"/>
      </w:pPr>
      <w:rPr>
        <w:lang w:val="ru-RU" w:eastAsia="en-US" w:bidi="ar-SA"/>
      </w:rPr>
    </w:lvl>
    <w:lvl w:ilvl="4">
      <w:numFmt w:val="bullet"/>
      <w:lvlText w:val="•"/>
      <w:lvlJc w:val="left"/>
      <w:pPr>
        <w:ind w:left="4400" w:hanging="708"/>
      </w:pPr>
      <w:rPr>
        <w:lang w:val="ru-RU" w:eastAsia="en-US" w:bidi="ar-SA"/>
      </w:rPr>
    </w:lvl>
    <w:lvl w:ilvl="5">
      <w:numFmt w:val="bullet"/>
      <w:lvlText w:val="•"/>
      <w:lvlJc w:val="left"/>
      <w:pPr>
        <w:ind w:left="5360" w:hanging="708"/>
      </w:pPr>
      <w:rPr>
        <w:lang w:val="ru-RU" w:eastAsia="en-US" w:bidi="ar-SA"/>
      </w:rPr>
    </w:lvl>
    <w:lvl w:ilvl="6">
      <w:numFmt w:val="bullet"/>
      <w:lvlText w:val="•"/>
      <w:lvlJc w:val="left"/>
      <w:pPr>
        <w:ind w:left="6320" w:hanging="708"/>
      </w:pPr>
      <w:rPr>
        <w:lang w:val="ru-RU" w:eastAsia="en-US" w:bidi="ar-SA"/>
      </w:rPr>
    </w:lvl>
    <w:lvl w:ilvl="7">
      <w:numFmt w:val="bullet"/>
      <w:lvlText w:val="•"/>
      <w:lvlJc w:val="left"/>
      <w:pPr>
        <w:ind w:left="7280" w:hanging="708"/>
      </w:pPr>
      <w:rPr>
        <w:lang w:val="ru-RU" w:eastAsia="en-US" w:bidi="ar-SA"/>
      </w:rPr>
    </w:lvl>
    <w:lvl w:ilvl="8">
      <w:numFmt w:val="bullet"/>
      <w:lvlText w:val="•"/>
      <w:lvlJc w:val="left"/>
      <w:pPr>
        <w:ind w:left="8240" w:hanging="708"/>
      </w:pPr>
      <w:rPr>
        <w:lang w:val="ru-RU" w:eastAsia="en-US" w:bidi="ar-SA"/>
      </w:rPr>
    </w:lvl>
  </w:abstractNum>
  <w:abstractNum w:abstractNumId="2">
    <w:nsid w:val="0E130EFB"/>
    <w:multiLevelType w:val="hybridMultilevel"/>
    <w:tmpl w:val="DC2C2DDC"/>
    <w:lvl w:ilvl="0" w:tplc="D25CAAD4">
      <w:start w:val="1"/>
      <w:numFmt w:val="decimal"/>
      <w:lvlText w:val="%1)"/>
      <w:lvlJc w:val="left"/>
      <w:pPr>
        <w:ind w:left="172" w:hanging="392"/>
      </w:pPr>
      <w:rPr>
        <w:rFonts w:ascii="Cambria" w:eastAsia="Cambria" w:hAnsi="Cambria" w:cs="Cambria" w:hint="default"/>
        <w:spacing w:val="-2"/>
        <w:w w:val="99"/>
        <w:sz w:val="24"/>
        <w:szCs w:val="24"/>
        <w:lang w:val="ru-RU" w:eastAsia="ru-RU" w:bidi="ru-RU"/>
      </w:rPr>
    </w:lvl>
    <w:lvl w:ilvl="1" w:tplc="C08AF5AC">
      <w:numFmt w:val="bullet"/>
      <w:lvlText w:val="•"/>
      <w:lvlJc w:val="left"/>
      <w:pPr>
        <w:ind w:left="1158" w:hanging="392"/>
      </w:pPr>
      <w:rPr>
        <w:rFonts w:hint="default"/>
        <w:lang w:val="ru-RU" w:eastAsia="ru-RU" w:bidi="ru-RU"/>
      </w:rPr>
    </w:lvl>
    <w:lvl w:ilvl="2" w:tplc="7E2E3C7A">
      <w:numFmt w:val="bullet"/>
      <w:lvlText w:val="•"/>
      <w:lvlJc w:val="left"/>
      <w:pPr>
        <w:ind w:left="2137" w:hanging="392"/>
      </w:pPr>
      <w:rPr>
        <w:rFonts w:hint="default"/>
        <w:lang w:val="ru-RU" w:eastAsia="ru-RU" w:bidi="ru-RU"/>
      </w:rPr>
    </w:lvl>
    <w:lvl w:ilvl="3" w:tplc="74123896">
      <w:numFmt w:val="bullet"/>
      <w:lvlText w:val="•"/>
      <w:lvlJc w:val="left"/>
      <w:pPr>
        <w:ind w:left="3115" w:hanging="392"/>
      </w:pPr>
      <w:rPr>
        <w:rFonts w:hint="default"/>
        <w:lang w:val="ru-RU" w:eastAsia="ru-RU" w:bidi="ru-RU"/>
      </w:rPr>
    </w:lvl>
    <w:lvl w:ilvl="4" w:tplc="52DE8F08">
      <w:numFmt w:val="bullet"/>
      <w:lvlText w:val="•"/>
      <w:lvlJc w:val="left"/>
      <w:pPr>
        <w:ind w:left="4094" w:hanging="392"/>
      </w:pPr>
      <w:rPr>
        <w:rFonts w:hint="default"/>
        <w:lang w:val="ru-RU" w:eastAsia="ru-RU" w:bidi="ru-RU"/>
      </w:rPr>
    </w:lvl>
    <w:lvl w:ilvl="5" w:tplc="BE26457C">
      <w:numFmt w:val="bullet"/>
      <w:lvlText w:val="•"/>
      <w:lvlJc w:val="left"/>
      <w:pPr>
        <w:ind w:left="5073" w:hanging="392"/>
      </w:pPr>
      <w:rPr>
        <w:rFonts w:hint="default"/>
        <w:lang w:val="ru-RU" w:eastAsia="ru-RU" w:bidi="ru-RU"/>
      </w:rPr>
    </w:lvl>
    <w:lvl w:ilvl="6" w:tplc="1AA23F7A">
      <w:numFmt w:val="bullet"/>
      <w:lvlText w:val="•"/>
      <w:lvlJc w:val="left"/>
      <w:pPr>
        <w:ind w:left="6051" w:hanging="392"/>
      </w:pPr>
      <w:rPr>
        <w:rFonts w:hint="default"/>
        <w:lang w:val="ru-RU" w:eastAsia="ru-RU" w:bidi="ru-RU"/>
      </w:rPr>
    </w:lvl>
    <w:lvl w:ilvl="7" w:tplc="BADCFADE">
      <w:numFmt w:val="bullet"/>
      <w:lvlText w:val="•"/>
      <w:lvlJc w:val="left"/>
      <w:pPr>
        <w:ind w:left="7030" w:hanging="392"/>
      </w:pPr>
      <w:rPr>
        <w:rFonts w:hint="default"/>
        <w:lang w:val="ru-RU" w:eastAsia="ru-RU" w:bidi="ru-RU"/>
      </w:rPr>
    </w:lvl>
    <w:lvl w:ilvl="8" w:tplc="D0ACE884">
      <w:numFmt w:val="bullet"/>
      <w:lvlText w:val="•"/>
      <w:lvlJc w:val="left"/>
      <w:pPr>
        <w:ind w:left="8009" w:hanging="392"/>
      </w:pPr>
      <w:rPr>
        <w:rFonts w:hint="default"/>
        <w:lang w:val="ru-RU" w:eastAsia="ru-RU" w:bidi="ru-RU"/>
      </w:rPr>
    </w:lvl>
  </w:abstractNum>
  <w:abstractNum w:abstractNumId="3">
    <w:nsid w:val="29A71F44"/>
    <w:multiLevelType w:val="hybridMultilevel"/>
    <w:tmpl w:val="5F42D502"/>
    <w:lvl w:ilvl="0" w:tplc="6A50E9DE">
      <w:numFmt w:val="bullet"/>
      <w:lvlText w:val="–"/>
      <w:lvlJc w:val="left"/>
      <w:pPr>
        <w:ind w:left="118" w:hanging="226"/>
      </w:pPr>
      <w:rPr>
        <w:rFonts w:ascii="Times New Roman" w:eastAsia="Times New Roman" w:hAnsi="Times New Roman" w:cs="Times New Roman" w:hint="default"/>
        <w:spacing w:val="-6"/>
        <w:w w:val="100"/>
        <w:sz w:val="30"/>
        <w:szCs w:val="30"/>
        <w:lang w:val="ru-RU" w:eastAsia="ru-RU" w:bidi="ru-RU"/>
      </w:rPr>
    </w:lvl>
    <w:lvl w:ilvl="1" w:tplc="8116B426">
      <w:numFmt w:val="bullet"/>
      <w:lvlText w:val="•"/>
      <w:lvlJc w:val="left"/>
      <w:pPr>
        <w:ind w:left="1038" w:hanging="226"/>
      </w:pPr>
      <w:rPr>
        <w:rFonts w:hint="default"/>
        <w:lang w:val="ru-RU" w:eastAsia="ru-RU" w:bidi="ru-RU"/>
      </w:rPr>
    </w:lvl>
    <w:lvl w:ilvl="2" w:tplc="B7362B86">
      <w:numFmt w:val="bullet"/>
      <w:lvlText w:val="•"/>
      <w:lvlJc w:val="left"/>
      <w:pPr>
        <w:ind w:left="1957" w:hanging="226"/>
      </w:pPr>
      <w:rPr>
        <w:rFonts w:hint="default"/>
        <w:lang w:val="ru-RU" w:eastAsia="ru-RU" w:bidi="ru-RU"/>
      </w:rPr>
    </w:lvl>
    <w:lvl w:ilvl="3" w:tplc="0DCCC578">
      <w:numFmt w:val="bullet"/>
      <w:lvlText w:val="•"/>
      <w:lvlJc w:val="left"/>
      <w:pPr>
        <w:ind w:left="2875" w:hanging="226"/>
      </w:pPr>
      <w:rPr>
        <w:rFonts w:hint="default"/>
        <w:lang w:val="ru-RU" w:eastAsia="ru-RU" w:bidi="ru-RU"/>
      </w:rPr>
    </w:lvl>
    <w:lvl w:ilvl="4" w:tplc="3E824ED8">
      <w:numFmt w:val="bullet"/>
      <w:lvlText w:val="•"/>
      <w:lvlJc w:val="left"/>
      <w:pPr>
        <w:ind w:left="3794" w:hanging="226"/>
      </w:pPr>
      <w:rPr>
        <w:rFonts w:hint="default"/>
        <w:lang w:val="ru-RU" w:eastAsia="ru-RU" w:bidi="ru-RU"/>
      </w:rPr>
    </w:lvl>
    <w:lvl w:ilvl="5" w:tplc="1B4A43F4">
      <w:numFmt w:val="bullet"/>
      <w:lvlText w:val="•"/>
      <w:lvlJc w:val="left"/>
      <w:pPr>
        <w:ind w:left="4713" w:hanging="226"/>
      </w:pPr>
      <w:rPr>
        <w:rFonts w:hint="default"/>
        <w:lang w:val="ru-RU" w:eastAsia="ru-RU" w:bidi="ru-RU"/>
      </w:rPr>
    </w:lvl>
    <w:lvl w:ilvl="6" w:tplc="335E1AEC">
      <w:numFmt w:val="bullet"/>
      <w:lvlText w:val="•"/>
      <w:lvlJc w:val="left"/>
      <w:pPr>
        <w:ind w:left="5631" w:hanging="226"/>
      </w:pPr>
      <w:rPr>
        <w:rFonts w:hint="default"/>
        <w:lang w:val="ru-RU" w:eastAsia="ru-RU" w:bidi="ru-RU"/>
      </w:rPr>
    </w:lvl>
    <w:lvl w:ilvl="7" w:tplc="57F4C072">
      <w:numFmt w:val="bullet"/>
      <w:lvlText w:val="•"/>
      <w:lvlJc w:val="left"/>
      <w:pPr>
        <w:ind w:left="6550" w:hanging="226"/>
      </w:pPr>
      <w:rPr>
        <w:rFonts w:hint="default"/>
        <w:lang w:val="ru-RU" w:eastAsia="ru-RU" w:bidi="ru-RU"/>
      </w:rPr>
    </w:lvl>
    <w:lvl w:ilvl="8" w:tplc="5224B292">
      <w:numFmt w:val="bullet"/>
      <w:lvlText w:val="•"/>
      <w:lvlJc w:val="left"/>
      <w:pPr>
        <w:ind w:left="7469" w:hanging="226"/>
      </w:pPr>
      <w:rPr>
        <w:rFonts w:hint="default"/>
        <w:lang w:val="ru-RU" w:eastAsia="ru-RU" w:bidi="ru-RU"/>
      </w:rPr>
    </w:lvl>
  </w:abstractNum>
  <w:abstractNum w:abstractNumId="4">
    <w:nsid w:val="2A7B6D27"/>
    <w:multiLevelType w:val="multilevel"/>
    <w:tmpl w:val="8F0A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052FD3"/>
    <w:multiLevelType w:val="hybridMultilevel"/>
    <w:tmpl w:val="24CE7C0E"/>
    <w:lvl w:ilvl="0" w:tplc="C400AE70">
      <w:start w:val="1"/>
      <w:numFmt w:val="decimal"/>
      <w:lvlText w:val="%1)"/>
      <w:lvlJc w:val="left"/>
      <w:pPr>
        <w:ind w:left="1152" w:hanging="326"/>
      </w:pPr>
      <w:rPr>
        <w:rFonts w:ascii="Times New Roman" w:eastAsia="Times New Roman" w:hAnsi="Times New Roman" w:cs="Times New Roman" w:hint="default"/>
        <w:spacing w:val="-2"/>
        <w:w w:val="100"/>
        <w:sz w:val="24"/>
        <w:szCs w:val="24"/>
        <w:lang w:val="ru-RU" w:eastAsia="ru-RU" w:bidi="ru-RU"/>
      </w:rPr>
    </w:lvl>
    <w:lvl w:ilvl="1" w:tplc="9ABED52E">
      <w:numFmt w:val="bullet"/>
      <w:lvlText w:val="•"/>
      <w:lvlJc w:val="left"/>
      <w:pPr>
        <w:ind w:left="1974" w:hanging="326"/>
      </w:pPr>
      <w:rPr>
        <w:rFonts w:hint="default"/>
        <w:lang w:val="ru-RU" w:eastAsia="ru-RU" w:bidi="ru-RU"/>
      </w:rPr>
    </w:lvl>
    <w:lvl w:ilvl="2" w:tplc="CBBEB1DC">
      <w:numFmt w:val="bullet"/>
      <w:lvlText w:val="•"/>
      <w:lvlJc w:val="left"/>
      <w:pPr>
        <w:ind w:left="2789" w:hanging="326"/>
      </w:pPr>
      <w:rPr>
        <w:rFonts w:hint="default"/>
        <w:lang w:val="ru-RU" w:eastAsia="ru-RU" w:bidi="ru-RU"/>
      </w:rPr>
    </w:lvl>
    <w:lvl w:ilvl="3" w:tplc="C270FF2E">
      <w:numFmt w:val="bullet"/>
      <w:lvlText w:val="•"/>
      <w:lvlJc w:val="left"/>
      <w:pPr>
        <w:ind w:left="3603" w:hanging="326"/>
      </w:pPr>
      <w:rPr>
        <w:rFonts w:hint="default"/>
        <w:lang w:val="ru-RU" w:eastAsia="ru-RU" w:bidi="ru-RU"/>
      </w:rPr>
    </w:lvl>
    <w:lvl w:ilvl="4" w:tplc="322628E0">
      <w:numFmt w:val="bullet"/>
      <w:lvlText w:val="•"/>
      <w:lvlJc w:val="left"/>
      <w:pPr>
        <w:ind w:left="4418" w:hanging="326"/>
      </w:pPr>
      <w:rPr>
        <w:rFonts w:hint="default"/>
        <w:lang w:val="ru-RU" w:eastAsia="ru-RU" w:bidi="ru-RU"/>
      </w:rPr>
    </w:lvl>
    <w:lvl w:ilvl="5" w:tplc="6680CC40">
      <w:numFmt w:val="bullet"/>
      <w:lvlText w:val="•"/>
      <w:lvlJc w:val="left"/>
      <w:pPr>
        <w:ind w:left="5233" w:hanging="326"/>
      </w:pPr>
      <w:rPr>
        <w:rFonts w:hint="default"/>
        <w:lang w:val="ru-RU" w:eastAsia="ru-RU" w:bidi="ru-RU"/>
      </w:rPr>
    </w:lvl>
    <w:lvl w:ilvl="6" w:tplc="466637D4">
      <w:numFmt w:val="bullet"/>
      <w:lvlText w:val="•"/>
      <w:lvlJc w:val="left"/>
      <w:pPr>
        <w:ind w:left="6047" w:hanging="326"/>
      </w:pPr>
      <w:rPr>
        <w:rFonts w:hint="default"/>
        <w:lang w:val="ru-RU" w:eastAsia="ru-RU" w:bidi="ru-RU"/>
      </w:rPr>
    </w:lvl>
    <w:lvl w:ilvl="7" w:tplc="52781FEA">
      <w:numFmt w:val="bullet"/>
      <w:lvlText w:val="•"/>
      <w:lvlJc w:val="left"/>
      <w:pPr>
        <w:ind w:left="6862" w:hanging="326"/>
      </w:pPr>
      <w:rPr>
        <w:rFonts w:hint="default"/>
        <w:lang w:val="ru-RU" w:eastAsia="ru-RU" w:bidi="ru-RU"/>
      </w:rPr>
    </w:lvl>
    <w:lvl w:ilvl="8" w:tplc="AB48647A">
      <w:numFmt w:val="bullet"/>
      <w:lvlText w:val="•"/>
      <w:lvlJc w:val="left"/>
      <w:pPr>
        <w:ind w:left="7677" w:hanging="326"/>
      </w:pPr>
      <w:rPr>
        <w:rFonts w:hint="default"/>
        <w:lang w:val="ru-RU" w:eastAsia="ru-RU" w:bidi="ru-RU"/>
      </w:rPr>
    </w:lvl>
  </w:abstractNum>
  <w:abstractNum w:abstractNumId="6">
    <w:nsid w:val="2F6628F1"/>
    <w:multiLevelType w:val="multilevel"/>
    <w:tmpl w:val="A11075A8"/>
    <w:lvl w:ilvl="0">
      <w:start w:val="1"/>
      <w:numFmt w:val="decimal"/>
      <w:lvlText w:val="%1"/>
      <w:lvlJc w:val="left"/>
      <w:pPr>
        <w:ind w:left="3058" w:hanging="490"/>
      </w:pPr>
      <w:rPr>
        <w:lang w:val="ru-RU" w:eastAsia="en-US" w:bidi="ar-SA"/>
      </w:rPr>
    </w:lvl>
    <w:lvl w:ilvl="1">
      <w:start w:val="1"/>
      <w:numFmt w:val="decimal"/>
      <w:lvlText w:val="%1.%2."/>
      <w:lvlJc w:val="left"/>
      <w:pPr>
        <w:ind w:left="3058" w:hanging="490"/>
      </w:pPr>
      <w:rPr>
        <w:b w:val="0"/>
        <w:bCs/>
        <w:w w:val="99"/>
        <w:lang w:val="ru-RU" w:eastAsia="en-US" w:bidi="ar-SA"/>
      </w:rPr>
    </w:lvl>
    <w:lvl w:ilvl="2">
      <w:numFmt w:val="bullet"/>
      <w:lvlText w:val="•"/>
      <w:lvlJc w:val="left"/>
      <w:pPr>
        <w:ind w:left="4480" w:hanging="490"/>
      </w:pPr>
      <w:rPr>
        <w:lang w:val="ru-RU" w:eastAsia="en-US" w:bidi="ar-SA"/>
      </w:rPr>
    </w:lvl>
    <w:lvl w:ilvl="3">
      <w:numFmt w:val="bullet"/>
      <w:lvlText w:val="•"/>
      <w:lvlJc w:val="left"/>
      <w:pPr>
        <w:ind w:left="5190" w:hanging="490"/>
      </w:pPr>
      <w:rPr>
        <w:lang w:val="ru-RU" w:eastAsia="en-US" w:bidi="ar-SA"/>
      </w:rPr>
    </w:lvl>
    <w:lvl w:ilvl="4">
      <w:numFmt w:val="bullet"/>
      <w:lvlText w:val="•"/>
      <w:lvlJc w:val="left"/>
      <w:pPr>
        <w:ind w:left="5900" w:hanging="490"/>
      </w:pPr>
      <w:rPr>
        <w:lang w:val="ru-RU" w:eastAsia="en-US" w:bidi="ar-SA"/>
      </w:rPr>
    </w:lvl>
    <w:lvl w:ilvl="5">
      <w:numFmt w:val="bullet"/>
      <w:lvlText w:val="•"/>
      <w:lvlJc w:val="left"/>
      <w:pPr>
        <w:ind w:left="6610" w:hanging="490"/>
      </w:pPr>
      <w:rPr>
        <w:lang w:val="ru-RU" w:eastAsia="en-US" w:bidi="ar-SA"/>
      </w:rPr>
    </w:lvl>
    <w:lvl w:ilvl="6">
      <w:numFmt w:val="bullet"/>
      <w:lvlText w:val="•"/>
      <w:lvlJc w:val="left"/>
      <w:pPr>
        <w:ind w:left="7320" w:hanging="490"/>
      </w:pPr>
      <w:rPr>
        <w:lang w:val="ru-RU" w:eastAsia="en-US" w:bidi="ar-SA"/>
      </w:rPr>
    </w:lvl>
    <w:lvl w:ilvl="7">
      <w:numFmt w:val="bullet"/>
      <w:lvlText w:val="•"/>
      <w:lvlJc w:val="left"/>
      <w:pPr>
        <w:ind w:left="8030" w:hanging="490"/>
      </w:pPr>
      <w:rPr>
        <w:lang w:val="ru-RU" w:eastAsia="en-US" w:bidi="ar-SA"/>
      </w:rPr>
    </w:lvl>
    <w:lvl w:ilvl="8">
      <w:numFmt w:val="bullet"/>
      <w:lvlText w:val="•"/>
      <w:lvlJc w:val="left"/>
      <w:pPr>
        <w:ind w:left="8740" w:hanging="490"/>
      </w:pPr>
      <w:rPr>
        <w:lang w:val="ru-RU" w:eastAsia="en-US" w:bidi="ar-SA"/>
      </w:rPr>
    </w:lvl>
  </w:abstractNum>
  <w:abstractNum w:abstractNumId="7">
    <w:nsid w:val="34F7361F"/>
    <w:multiLevelType w:val="hybridMultilevel"/>
    <w:tmpl w:val="EF1A7974"/>
    <w:lvl w:ilvl="0" w:tplc="E0443400">
      <w:numFmt w:val="bullet"/>
      <w:lvlText w:val=""/>
      <w:lvlJc w:val="left"/>
      <w:pPr>
        <w:ind w:left="381" w:hanging="707"/>
      </w:pPr>
      <w:rPr>
        <w:rFonts w:ascii="Symbol" w:eastAsia="Symbol" w:hAnsi="Symbol" w:cs="Symbol" w:hint="default"/>
        <w:w w:val="100"/>
        <w:sz w:val="24"/>
        <w:szCs w:val="24"/>
        <w:lang w:val="ru-RU" w:eastAsia="en-US" w:bidi="ar-SA"/>
      </w:rPr>
    </w:lvl>
    <w:lvl w:ilvl="1" w:tplc="67221ACE">
      <w:numFmt w:val="bullet"/>
      <w:lvlText w:val="•"/>
      <w:lvlJc w:val="left"/>
      <w:pPr>
        <w:ind w:left="1358" w:hanging="707"/>
      </w:pPr>
      <w:rPr>
        <w:lang w:val="ru-RU" w:eastAsia="en-US" w:bidi="ar-SA"/>
      </w:rPr>
    </w:lvl>
    <w:lvl w:ilvl="2" w:tplc="B5A87564">
      <w:numFmt w:val="bullet"/>
      <w:lvlText w:val="•"/>
      <w:lvlJc w:val="left"/>
      <w:pPr>
        <w:ind w:left="2336" w:hanging="707"/>
      </w:pPr>
      <w:rPr>
        <w:lang w:val="ru-RU" w:eastAsia="en-US" w:bidi="ar-SA"/>
      </w:rPr>
    </w:lvl>
    <w:lvl w:ilvl="3" w:tplc="E02466F0">
      <w:numFmt w:val="bullet"/>
      <w:lvlText w:val="•"/>
      <w:lvlJc w:val="left"/>
      <w:pPr>
        <w:ind w:left="3314" w:hanging="707"/>
      </w:pPr>
      <w:rPr>
        <w:lang w:val="ru-RU" w:eastAsia="en-US" w:bidi="ar-SA"/>
      </w:rPr>
    </w:lvl>
    <w:lvl w:ilvl="4" w:tplc="A05C8420">
      <w:numFmt w:val="bullet"/>
      <w:lvlText w:val="•"/>
      <w:lvlJc w:val="left"/>
      <w:pPr>
        <w:ind w:left="4292" w:hanging="707"/>
      </w:pPr>
      <w:rPr>
        <w:lang w:val="ru-RU" w:eastAsia="en-US" w:bidi="ar-SA"/>
      </w:rPr>
    </w:lvl>
    <w:lvl w:ilvl="5" w:tplc="27765AF2">
      <w:numFmt w:val="bullet"/>
      <w:lvlText w:val="•"/>
      <w:lvlJc w:val="left"/>
      <w:pPr>
        <w:ind w:left="5270" w:hanging="707"/>
      </w:pPr>
      <w:rPr>
        <w:lang w:val="ru-RU" w:eastAsia="en-US" w:bidi="ar-SA"/>
      </w:rPr>
    </w:lvl>
    <w:lvl w:ilvl="6" w:tplc="519A181C">
      <w:numFmt w:val="bullet"/>
      <w:lvlText w:val="•"/>
      <w:lvlJc w:val="left"/>
      <w:pPr>
        <w:ind w:left="6248" w:hanging="707"/>
      </w:pPr>
      <w:rPr>
        <w:lang w:val="ru-RU" w:eastAsia="en-US" w:bidi="ar-SA"/>
      </w:rPr>
    </w:lvl>
    <w:lvl w:ilvl="7" w:tplc="535A3F4A">
      <w:numFmt w:val="bullet"/>
      <w:lvlText w:val="•"/>
      <w:lvlJc w:val="left"/>
      <w:pPr>
        <w:ind w:left="7226" w:hanging="707"/>
      </w:pPr>
      <w:rPr>
        <w:lang w:val="ru-RU" w:eastAsia="en-US" w:bidi="ar-SA"/>
      </w:rPr>
    </w:lvl>
    <w:lvl w:ilvl="8" w:tplc="580E7B72">
      <w:numFmt w:val="bullet"/>
      <w:lvlText w:val="•"/>
      <w:lvlJc w:val="left"/>
      <w:pPr>
        <w:ind w:left="8204" w:hanging="707"/>
      </w:pPr>
      <w:rPr>
        <w:lang w:val="ru-RU" w:eastAsia="en-US" w:bidi="ar-SA"/>
      </w:rPr>
    </w:lvl>
  </w:abstractNum>
  <w:abstractNum w:abstractNumId="8">
    <w:nsid w:val="38FE311B"/>
    <w:multiLevelType w:val="hybridMultilevel"/>
    <w:tmpl w:val="19AC3DE2"/>
    <w:lvl w:ilvl="0" w:tplc="6BA28A3A">
      <w:start w:val="1"/>
      <w:numFmt w:val="decimal"/>
      <w:lvlText w:val="%1."/>
      <w:lvlJc w:val="left"/>
      <w:pPr>
        <w:ind w:left="1103" w:hanging="284"/>
      </w:pPr>
      <w:rPr>
        <w:rFonts w:ascii="Times New Roman" w:eastAsia="Times New Roman" w:hAnsi="Times New Roman" w:cs="Times New Roman" w:hint="default"/>
        <w:w w:val="100"/>
        <w:sz w:val="24"/>
        <w:szCs w:val="24"/>
        <w:lang w:val="ru-RU" w:eastAsia="ru-RU" w:bidi="ru-RU"/>
      </w:rPr>
    </w:lvl>
    <w:lvl w:ilvl="1" w:tplc="F4F01CBE">
      <w:numFmt w:val="bullet"/>
      <w:lvlText w:val="•"/>
      <w:lvlJc w:val="left"/>
      <w:pPr>
        <w:ind w:left="1976" w:hanging="284"/>
      </w:pPr>
      <w:rPr>
        <w:rFonts w:hint="default"/>
        <w:lang w:val="ru-RU" w:eastAsia="ru-RU" w:bidi="ru-RU"/>
      </w:rPr>
    </w:lvl>
    <w:lvl w:ilvl="2" w:tplc="1586F642">
      <w:numFmt w:val="bullet"/>
      <w:lvlText w:val="•"/>
      <w:lvlJc w:val="left"/>
      <w:pPr>
        <w:ind w:left="2853" w:hanging="284"/>
      </w:pPr>
      <w:rPr>
        <w:rFonts w:hint="default"/>
        <w:lang w:val="ru-RU" w:eastAsia="ru-RU" w:bidi="ru-RU"/>
      </w:rPr>
    </w:lvl>
    <w:lvl w:ilvl="3" w:tplc="EFEA6578">
      <w:numFmt w:val="bullet"/>
      <w:lvlText w:val="•"/>
      <w:lvlJc w:val="left"/>
      <w:pPr>
        <w:ind w:left="3730" w:hanging="284"/>
      </w:pPr>
      <w:rPr>
        <w:rFonts w:hint="default"/>
        <w:lang w:val="ru-RU" w:eastAsia="ru-RU" w:bidi="ru-RU"/>
      </w:rPr>
    </w:lvl>
    <w:lvl w:ilvl="4" w:tplc="12B2ACA0">
      <w:numFmt w:val="bullet"/>
      <w:lvlText w:val="•"/>
      <w:lvlJc w:val="left"/>
      <w:pPr>
        <w:ind w:left="4607" w:hanging="284"/>
      </w:pPr>
      <w:rPr>
        <w:rFonts w:hint="default"/>
        <w:lang w:val="ru-RU" w:eastAsia="ru-RU" w:bidi="ru-RU"/>
      </w:rPr>
    </w:lvl>
    <w:lvl w:ilvl="5" w:tplc="187A4AE6">
      <w:numFmt w:val="bullet"/>
      <w:lvlText w:val="•"/>
      <w:lvlJc w:val="left"/>
      <w:pPr>
        <w:ind w:left="5484" w:hanging="284"/>
      </w:pPr>
      <w:rPr>
        <w:rFonts w:hint="default"/>
        <w:lang w:val="ru-RU" w:eastAsia="ru-RU" w:bidi="ru-RU"/>
      </w:rPr>
    </w:lvl>
    <w:lvl w:ilvl="6" w:tplc="F064E6FC">
      <w:numFmt w:val="bullet"/>
      <w:lvlText w:val="•"/>
      <w:lvlJc w:val="left"/>
      <w:pPr>
        <w:ind w:left="6360" w:hanging="284"/>
      </w:pPr>
      <w:rPr>
        <w:rFonts w:hint="default"/>
        <w:lang w:val="ru-RU" w:eastAsia="ru-RU" w:bidi="ru-RU"/>
      </w:rPr>
    </w:lvl>
    <w:lvl w:ilvl="7" w:tplc="02EC878A">
      <w:numFmt w:val="bullet"/>
      <w:lvlText w:val="•"/>
      <w:lvlJc w:val="left"/>
      <w:pPr>
        <w:ind w:left="7237" w:hanging="284"/>
      </w:pPr>
      <w:rPr>
        <w:rFonts w:hint="default"/>
        <w:lang w:val="ru-RU" w:eastAsia="ru-RU" w:bidi="ru-RU"/>
      </w:rPr>
    </w:lvl>
    <w:lvl w:ilvl="8" w:tplc="2F4A8414">
      <w:numFmt w:val="bullet"/>
      <w:lvlText w:val="•"/>
      <w:lvlJc w:val="left"/>
      <w:pPr>
        <w:ind w:left="8114" w:hanging="284"/>
      </w:pPr>
      <w:rPr>
        <w:rFonts w:hint="default"/>
        <w:lang w:val="ru-RU" w:eastAsia="ru-RU" w:bidi="ru-RU"/>
      </w:rPr>
    </w:lvl>
  </w:abstractNum>
  <w:abstractNum w:abstractNumId="9">
    <w:nsid w:val="3B684E40"/>
    <w:multiLevelType w:val="hybridMultilevel"/>
    <w:tmpl w:val="612E95B8"/>
    <w:lvl w:ilvl="0" w:tplc="986C07FA">
      <w:start w:val="1"/>
      <w:numFmt w:val="decimal"/>
      <w:lvlText w:val="%1."/>
      <w:lvlJc w:val="left"/>
      <w:pPr>
        <w:ind w:left="112" w:hanging="448"/>
      </w:pPr>
      <w:rPr>
        <w:rFonts w:ascii="Times New Roman" w:eastAsia="Times New Roman" w:hAnsi="Times New Roman" w:cs="Times New Roman" w:hint="default"/>
        <w:spacing w:val="-9"/>
        <w:w w:val="100"/>
        <w:sz w:val="28"/>
        <w:szCs w:val="28"/>
        <w:lang w:val="ru-RU" w:eastAsia="ru-RU" w:bidi="ru-RU"/>
      </w:rPr>
    </w:lvl>
    <w:lvl w:ilvl="1" w:tplc="23D2B3F2">
      <w:start w:val="1"/>
      <w:numFmt w:val="decimal"/>
      <w:lvlText w:val="%2."/>
      <w:lvlJc w:val="left"/>
      <w:pPr>
        <w:ind w:left="1103" w:hanging="284"/>
      </w:pPr>
      <w:rPr>
        <w:rFonts w:ascii="Times New Roman" w:eastAsia="Times New Roman" w:hAnsi="Times New Roman" w:cs="Times New Roman" w:hint="default"/>
        <w:w w:val="100"/>
        <w:sz w:val="24"/>
        <w:szCs w:val="24"/>
        <w:lang w:val="ru-RU" w:eastAsia="ru-RU" w:bidi="ru-RU"/>
      </w:rPr>
    </w:lvl>
    <w:lvl w:ilvl="2" w:tplc="B7CA6A12">
      <w:numFmt w:val="bullet"/>
      <w:lvlText w:val="•"/>
      <w:lvlJc w:val="left"/>
      <w:pPr>
        <w:ind w:left="2074" w:hanging="284"/>
      </w:pPr>
      <w:rPr>
        <w:rFonts w:hint="default"/>
        <w:lang w:val="ru-RU" w:eastAsia="ru-RU" w:bidi="ru-RU"/>
      </w:rPr>
    </w:lvl>
    <w:lvl w:ilvl="3" w:tplc="C13CC8E2">
      <w:numFmt w:val="bullet"/>
      <w:lvlText w:val="•"/>
      <w:lvlJc w:val="left"/>
      <w:pPr>
        <w:ind w:left="3048" w:hanging="284"/>
      </w:pPr>
      <w:rPr>
        <w:rFonts w:hint="default"/>
        <w:lang w:val="ru-RU" w:eastAsia="ru-RU" w:bidi="ru-RU"/>
      </w:rPr>
    </w:lvl>
    <w:lvl w:ilvl="4" w:tplc="3774CD18">
      <w:numFmt w:val="bullet"/>
      <w:lvlText w:val="•"/>
      <w:lvlJc w:val="left"/>
      <w:pPr>
        <w:ind w:left="4022" w:hanging="284"/>
      </w:pPr>
      <w:rPr>
        <w:rFonts w:hint="default"/>
        <w:lang w:val="ru-RU" w:eastAsia="ru-RU" w:bidi="ru-RU"/>
      </w:rPr>
    </w:lvl>
    <w:lvl w:ilvl="5" w:tplc="B204B172">
      <w:numFmt w:val="bullet"/>
      <w:lvlText w:val="•"/>
      <w:lvlJc w:val="left"/>
      <w:pPr>
        <w:ind w:left="4996" w:hanging="284"/>
      </w:pPr>
      <w:rPr>
        <w:rFonts w:hint="default"/>
        <w:lang w:val="ru-RU" w:eastAsia="ru-RU" w:bidi="ru-RU"/>
      </w:rPr>
    </w:lvl>
    <w:lvl w:ilvl="6" w:tplc="E73C8446">
      <w:numFmt w:val="bullet"/>
      <w:lvlText w:val="•"/>
      <w:lvlJc w:val="left"/>
      <w:pPr>
        <w:ind w:left="5971" w:hanging="284"/>
      </w:pPr>
      <w:rPr>
        <w:rFonts w:hint="default"/>
        <w:lang w:val="ru-RU" w:eastAsia="ru-RU" w:bidi="ru-RU"/>
      </w:rPr>
    </w:lvl>
    <w:lvl w:ilvl="7" w:tplc="FA4497AE">
      <w:numFmt w:val="bullet"/>
      <w:lvlText w:val="•"/>
      <w:lvlJc w:val="left"/>
      <w:pPr>
        <w:ind w:left="6945" w:hanging="284"/>
      </w:pPr>
      <w:rPr>
        <w:rFonts w:hint="default"/>
        <w:lang w:val="ru-RU" w:eastAsia="ru-RU" w:bidi="ru-RU"/>
      </w:rPr>
    </w:lvl>
    <w:lvl w:ilvl="8" w:tplc="591AC226">
      <w:numFmt w:val="bullet"/>
      <w:lvlText w:val="•"/>
      <w:lvlJc w:val="left"/>
      <w:pPr>
        <w:ind w:left="7919" w:hanging="284"/>
      </w:pPr>
      <w:rPr>
        <w:rFonts w:hint="default"/>
        <w:lang w:val="ru-RU" w:eastAsia="ru-RU" w:bidi="ru-RU"/>
      </w:rPr>
    </w:lvl>
  </w:abstractNum>
  <w:abstractNum w:abstractNumId="10">
    <w:nsid w:val="3B6D78D2"/>
    <w:multiLevelType w:val="hybridMultilevel"/>
    <w:tmpl w:val="758E3F52"/>
    <w:lvl w:ilvl="0" w:tplc="A106CD82">
      <w:numFmt w:val="bullet"/>
      <w:lvlText w:val="-"/>
      <w:lvlJc w:val="left"/>
      <w:pPr>
        <w:ind w:left="172" w:hanging="216"/>
      </w:pPr>
      <w:rPr>
        <w:rFonts w:ascii="Cambria" w:eastAsia="Cambria" w:hAnsi="Cambria" w:cs="Cambria" w:hint="default"/>
        <w:w w:val="99"/>
        <w:sz w:val="16"/>
        <w:szCs w:val="16"/>
        <w:lang w:val="ru-RU" w:eastAsia="ru-RU" w:bidi="ru-RU"/>
      </w:rPr>
    </w:lvl>
    <w:lvl w:ilvl="1" w:tplc="409AB374">
      <w:numFmt w:val="bullet"/>
      <w:lvlText w:val="•"/>
      <w:lvlJc w:val="left"/>
      <w:pPr>
        <w:ind w:left="1158" w:hanging="216"/>
      </w:pPr>
      <w:rPr>
        <w:rFonts w:hint="default"/>
        <w:lang w:val="ru-RU" w:eastAsia="ru-RU" w:bidi="ru-RU"/>
      </w:rPr>
    </w:lvl>
    <w:lvl w:ilvl="2" w:tplc="FB523664">
      <w:numFmt w:val="bullet"/>
      <w:lvlText w:val="•"/>
      <w:lvlJc w:val="left"/>
      <w:pPr>
        <w:ind w:left="2137" w:hanging="216"/>
      </w:pPr>
      <w:rPr>
        <w:rFonts w:hint="default"/>
        <w:lang w:val="ru-RU" w:eastAsia="ru-RU" w:bidi="ru-RU"/>
      </w:rPr>
    </w:lvl>
    <w:lvl w:ilvl="3" w:tplc="FF227002">
      <w:numFmt w:val="bullet"/>
      <w:lvlText w:val="•"/>
      <w:lvlJc w:val="left"/>
      <w:pPr>
        <w:ind w:left="3115" w:hanging="216"/>
      </w:pPr>
      <w:rPr>
        <w:rFonts w:hint="default"/>
        <w:lang w:val="ru-RU" w:eastAsia="ru-RU" w:bidi="ru-RU"/>
      </w:rPr>
    </w:lvl>
    <w:lvl w:ilvl="4" w:tplc="80C22F1E">
      <w:numFmt w:val="bullet"/>
      <w:lvlText w:val="•"/>
      <w:lvlJc w:val="left"/>
      <w:pPr>
        <w:ind w:left="4094" w:hanging="216"/>
      </w:pPr>
      <w:rPr>
        <w:rFonts w:hint="default"/>
        <w:lang w:val="ru-RU" w:eastAsia="ru-RU" w:bidi="ru-RU"/>
      </w:rPr>
    </w:lvl>
    <w:lvl w:ilvl="5" w:tplc="EE920E26">
      <w:numFmt w:val="bullet"/>
      <w:lvlText w:val="•"/>
      <w:lvlJc w:val="left"/>
      <w:pPr>
        <w:ind w:left="5073" w:hanging="216"/>
      </w:pPr>
      <w:rPr>
        <w:rFonts w:hint="default"/>
        <w:lang w:val="ru-RU" w:eastAsia="ru-RU" w:bidi="ru-RU"/>
      </w:rPr>
    </w:lvl>
    <w:lvl w:ilvl="6" w:tplc="0EEE094C">
      <w:numFmt w:val="bullet"/>
      <w:lvlText w:val="•"/>
      <w:lvlJc w:val="left"/>
      <w:pPr>
        <w:ind w:left="6051" w:hanging="216"/>
      </w:pPr>
      <w:rPr>
        <w:rFonts w:hint="default"/>
        <w:lang w:val="ru-RU" w:eastAsia="ru-RU" w:bidi="ru-RU"/>
      </w:rPr>
    </w:lvl>
    <w:lvl w:ilvl="7" w:tplc="18107B1A">
      <w:numFmt w:val="bullet"/>
      <w:lvlText w:val="•"/>
      <w:lvlJc w:val="left"/>
      <w:pPr>
        <w:ind w:left="7030" w:hanging="216"/>
      </w:pPr>
      <w:rPr>
        <w:rFonts w:hint="default"/>
        <w:lang w:val="ru-RU" w:eastAsia="ru-RU" w:bidi="ru-RU"/>
      </w:rPr>
    </w:lvl>
    <w:lvl w:ilvl="8" w:tplc="39C21BC6">
      <w:numFmt w:val="bullet"/>
      <w:lvlText w:val="•"/>
      <w:lvlJc w:val="left"/>
      <w:pPr>
        <w:ind w:left="8009" w:hanging="216"/>
      </w:pPr>
      <w:rPr>
        <w:rFonts w:hint="default"/>
        <w:lang w:val="ru-RU" w:eastAsia="ru-RU" w:bidi="ru-RU"/>
      </w:rPr>
    </w:lvl>
  </w:abstractNum>
  <w:abstractNum w:abstractNumId="11">
    <w:nsid w:val="3D052F2D"/>
    <w:multiLevelType w:val="hybridMultilevel"/>
    <w:tmpl w:val="19A4FED2"/>
    <w:lvl w:ilvl="0" w:tplc="71543456">
      <w:start w:val="1"/>
      <w:numFmt w:val="decimal"/>
      <w:lvlText w:val="%1."/>
      <w:lvlJc w:val="left"/>
      <w:pPr>
        <w:ind w:left="112" w:hanging="504"/>
      </w:pPr>
      <w:rPr>
        <w:rFonts w:ascii="Times New Roman" w:eastAsia="Times New Roman" w:hAnsi="Times New Roman" w:cs="Times New Roman" w:hint="default"/>
        <w:spacing w:val="-25"/>
        <w:w w:val="100"/>
        <w:sz w:val="28"/>
        <w:szCs w:val="28"/>
        <w:lang w:val="ru-RU" w:eastAsia="ru-RU" w:bidi="ru-RU"/>
      </w:rPr>
    </w:lvl>
    <w:lvl w:ilvl="1" w:tplc="337216A6">
      <w:start w:val="1"/>
      <w:numFmt w:val="decimal"/>
      <w:lvlText w:val="%2)"/>
      <w:lvlJc w:val="left"/>
      <w:pPr>
        <w:ind w:left="112" w:hanging="420"/>
      </w:pPr>
      <w:rPr>
        <w:rFonts w:ascii="Times New Roman" w:eastAsia="Times New Roman" w:hAnsi="Times New Roman" w:cs="Times New Roman" w:hint="default"/>
        <w:spacing w:val="-27"/>
        <w:w w:val="100"/>
        <w:sz w:val="28"/>
        <w:szCs w:val="28"/>
        <w:lang w:val="ru-RU" w:eastAsia="ru-RU" w:bidi="ru-RU"/>
      </w:rPr>
    </w:lvl>
    <w:lvl w:ilvl="2" w:tplc="5C548C36">
      <w:numFmt w:val="bullet"/>
      <w:lvlText w:val="•"/>
      <w:lvlJc w:val="left"/>
      <w:pPr>
        <w:ind w:left="2069" w:hanging="420"/>
      </w:pPr>
      <w:rPr>
        <w:rFonts w:hint="default"/>
        <w:lang w:val="ru-RU" w:eastAsia="ru-RU" w:bidi="ru-RU"/>
      </w:rPr>
    </w:lvl>
    <w:lvl w:ilvl="3" w:tplc="90DA9C26">
      <w:numFmt w:val="bullet"/>
      <w:lvlText w:val="•"/>
      <w:lvlJc w:val="left"/>
      <w:pPr>
        <w:ind w:left="3044" w:hanging="420"/>
      </w:pPr>
      <w:rPr>
        <w:rFonts w:hint="default"/>
        <w:lang w:val="ru-RU" w:eastAsia="ru-RU" w:bidi="ru-RU"/>
      </w:rPr>
    </w:lvl>
    <w:lvl w:ilvl="4" w:tplc="F17EF6EC">
      <w:numFmt w:val="bullet"/>
      <w:lvlText w:val="•"/>
      <w:lvlJc w:val="left"/>
      <w:pPr>
        <w:ind w:left="4019" w:hanging="420"/>
      </w:pPr>
      <w:rPr>
        <w:rFonts w:hint="default"/>
        <w:lang w:val="ru-RU" w:eastAsia="ru-RU" w:bidi="ru-RU"/>
      </w:rPr>
    </w:lvl>
    <w:lvl w:ilvl="5" w:tplc="73CE2B76">
      <w:numFmt w:val="bullet"/>
      <w:lvlText w:val="•"/>
      <w:lvlJc w:val="left"/>
      <w:pPr>
        <w:ind w:left="4994" w:hanging="420"/>
      </w:pPr>
      <w:rPr>
        <w:rFonts w:hint="default"/>
        <w:lang w:val="ru-RU" w:eastAsia="ru-RU" w:bidi="ru-RU"/>
      </w:rPr>
    </w:lvl>
    <w:lvl w:ilvl="6" w:tplc="A3E4D092">
      <w:numFmt w:val="bullet"/>
      <w:lvlText w:val="•"/>
      <w:lvlJc w:val="left"/>
      <w:pPr>
        <w:ind w:left="5968" w:hanging="420"/>
      </w:pPr>
      <w:rPr>
        <w:rFonts w:hint="default"/>
        <w:lang w:val="ru-RU" w:eastAsia="ru-RU" w:bidi="ru-RU"/>
      </w:rPr>
    </w:lvl>
    <w:lvl w:ilvl="7" w:tplc="0AA0F196">
      <w:numFmt w:val="bullet"/>
      <w:lvlText w:val="•"/>
      <w:lvlJc w:val="left"/>
      <w:pPr>
        <w:ind w:left="6943" w:hanging="420"/>
      </w:pPr>
      <w:rPr>
        <w:rFonts w:hint="default"/>
        <w:lang w:val="ru-RU" w:eastAsia="ru-RU" w:bidi="ru-RU"/>
      </w:rPr>
    </w:lvl>
    <w:lvl w:ilvl="8" w:tplc="9A44895C">
      <w:numFmt w:val="bullet"/>
      <w:lvlText w:val="•"/>
      <w:lvlJc w:val="left"/>
      <w:pPr>
        <w:ind w:left="7918" w:hanging="420"/>
      </w:pPr>
      <w:rPr>
        <w:rFonts w:hint="default"/>
        <w:lang w:val="ru-RU" w:eastAsia="ru-RU" w:bidi="ru-RU"/>
      </w:rPr>
    </w:lvl>
  </w:abstractNum>
  <w:abstractNum w:abstractNumId="12">
    <w:nsid w:val="40233EF0"/>
    <w:multiLevelType w:val="hybridMultilevel"/>
    <w:tmpl w:val="9EDCF862"/>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E775DD1"/>
    <w:multiLevelType w:val="hybridMultilevel"/>
    <w:tmpl w:val="A53EE1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EDA4CB9"/>
    <w:multiLevelType w:val="hybridMultilevel"/>
    <w:tmpl w:val="D25C9DB6"/>
    <w:lvl w:ilvl="0" w:tplc="E48C5CA2">
      <w:start w:val="1"/>
      <w:numFmt w:val="decimal"/>
      <w:lvlText w:val="%1)"/>
      <w:lvlJc w:val="left"/>
      <w:pPr>
        <w:ind w:left="112" w:hanging="388"/>
      </w:pPr>
      <w:rPr>
        <w:rFonts w:ascii="Times New Roman" w:eastAsia="Times New Roman" w:hAnsi="Times New Roman" w:cs="Times New Roman" w:hint="default"/>
        <w:spacing w:val="-35"/>
        <w:w w:val="100"/>
        <w:sz w:val="24"/>
        <w:szCs w:val="24"/>
        <w:lang w:val="ru-RU" w:eastAsia="ru-RU" w:bidi="ru-RU"/>
      </w:rPr>
    </w:lvl>
    <w:lvl w:ilvl="1" w:tplc="74764110">
      <w:numFmt w:val="bullet"/>
      <w:lvlText w:val="•"/>
      <w:lvlJc w:val="left"/>
      <w:pPr>
        <w:ind w:left="1094" w:hanging="388"/>
      </w:pPr>
      <w:rPr>
        <w:rFonts w:hint="default"/>
        <w:lang w:val="ru-RU" w:eastAsia="ru-RU" w:bidi="ru-RU"/>
      </w:rPr>
    </w:lvl>
    <w:lvl w:ilvl="2" w:tplc="7D84B776">
      <w:numFmt w:val="bullet"/>
      <w:lvlText w:val="•"/>
      <w:lvlJc w:val="left"/>
      <w:pPr>
        <w:ind w:left="2069" w:hanging="388"/>
      </w:pPr>
      <w:rPr>
        <w:rFonts w:hint="default"/>
        <w:lang w:val="ru-RU" w:eastAsia="ru-RU" w:bidi="ru-RU"/>
      </w:rPr>
    </w:lvl>
    <w:lvl w:ilvl="3" w:tplc="D9E00056">
      <w:numFmt w:val="bullet"/>
      <w:lvlText w:val="•"/>
      <w:lvlJc w:val="left"/>
      <w:pPr>
        <w:ind w:left="3044" w:hanging="388"/>
      </w:pPr>
      <w:rPr>
        <w:rFonts w:hint="default"/>
        <w:lang w:val="ru-RU" w:eastAsia="ru-RU" w:bidi="ru-RU"/>
      </w:rPr>
    </w:lvl>
    <w:lvl w:ilvl="4" w:tplc="3AC272B6">
      <w:numFmt w:val="bullet"/>
      <w:lvlText w:val="•"/>
      <w:lvlJc w:val="left"/>
      <w:pPr>
        <w:ind w:left="4019" w:hanging="388"/>
      </w:pPr>
      <w:rPr>
        <w:rFonts w:hint="default"/>
        <w:lang w:val="ru-RU" w:eastAsia="ru-RU" w:bidi="ru-RU"/>
      </w:rPr>
    </w:lvl>
    <w:lvl w:ilvl="5" w:tplc="3202F8BC">
      <w:numFmt w:val="bullet"/>
      <w:lvlText w:val="•"/>
      <w:lvlJc w:val="left"/>
      <w:pPr>
        <w:ind w:left="4994" w:hanging="388"/>
      </w:pPr>
      <w:rPr>
        <w:rFonts w:hint="default"/>
        <w:lang w:val="ru-RU" w:eastAsia="ru-RU" w:bidi="ru-RU"/>
      </w:rPr>
    </w:lvl>
    <w:lvl w:ilvl="6" w:tplc="028CF6D0">
      <w:numFmt w:val="bullet"/>
      <w:lvlText w:val="•"/>
      <w:lvlJc w:val="left"/>
      <w:pPr>
        <w:ind w:left="5968" w:hanging="388"/>
      </w:pPr>
      <w:rPr>
        <w:rFonts w:hint="default"/>
        <w:lang w:val="ru-RU" w:eastAsia="ru-RU" w:bidi="ru-RU"/>
      </w:rPr>
    </w:lvl>
    <w:lvl w:ilvl="7" w:tplc="536CD586">
      <w:numFmt w:val="bullet"/>
      <w:lvlText w:val="•"/>
      <w:lvlJc w:val="left"/>
      <w:pPr>
        <w:ind w:left="6943" w:hanging="388"/>
      </w:pPr>
      <w:rPr>
        <w:rFonts w:hint="default"/>
        <w:lang w:val="ru-RU" w:eastAsia="ru-RU" w:bidi="ru-RU"/>
      </w:rPr>
    </w:lvl>
    <w:lvl w:ilvl="8" w:tplc="EFD43DF6">
      <w:numFmt w:val="bullet"/>
      <w:lvlText w:val="•"/>
      <w:lvlJc w:val="left"/>
      <w:pPr>
        <w:ind w:left="7918" w:hanging="388"/>
      </w:pPr>
      <w:rPr>
        <w:rFonts w:hint="default"/>
        <w:lang w:val="ru-RU" w:eastAsia="ru-RU" w:bidi="ru-RU"/>
      </w:rPr>
    </w:lvl>
  </w:abstractNum>
  <w:abstractNum w:abstractNumId="15">
    <w:nsid w:val="52607F44"/>
    <w:multiLevelType w:val="hybridMultilevel"/>
    <w:tmpl w:val="AE8CD21A"/>
    <w:lvl w:ilvl="0" w:tplc="AC7EDE10">
      <w:start w:val="1"/>
      <w:numFmt w:val="decimal"/>
      <w:lvlText w:val="%1)"/>
      <w:lvlJc w:val="left"/>
      <w:pPr>
        <w:ind w:left="951" w:hanging="356"/>
      </w:pPr>
      <w:rPr>
        <w:rFonts w:ascii="Cambria" w:eastAsia="Cambria" w:hAnsi="Cambria" w:cs="Cambria" w:hint="default"/>
        <w:spacing w:val="-2"/>
        <w:w w:val="99"/>
        <w:sz w:val="24"/>
        <w:szCs w:val="24"/>
        <w:lang w:val="ru-RU" w:eastAsia="ru-RU" w:bidi="ru-RU"/>
      </w:rPr>
    </w:lvl>
    <w:lvl w:ilvl="1" w:tplc="DC789504">
      <w:numFmt w:val="bullet"/>
      <w:lvlText w:val="•"/>
      <w:lvlJc w:val="left"/>
      <w:pPr>
        <w:ind w:left="1860" w:hanging="356"/>
      </w:pPr>
      <w:rPr>
        <w:rFonts w:hint="default"/>
        <w:lang w:val="ru-RU" w:eastAsia="ru-RU" w:bidi="ru-RU"/>
      </w:rPr>
    </w:lvl>
    <w:lvl w:ilvl="2" w:tplc="31701A94">
      <w:numFmt w:val="bullet"/>
      <w:lvlText w:val="•"/>
      <w:lvlJc w:val="left"/>
      <w:pPr>
        <w:ind w:left="2761" w:hanging="356"/>
      </w:pPr>
      <w:rPr>
        <w:rFonts w:hint="default"/>
        <w:lang w:val="ru-RU" w:eastAsia="ru-RU" w:bidi="ru-RU"/>
      </w:rPr>
    </w:lvl>
    <w:lvl w:ilvl="3" w:tplc="1EB2EA44">
      <w:numFmt w:val="bullet"/>
      <w:lvlText w:val="•"/>
      <w:lvlJc w:val="left"/>
      <w:pPr>
        <w:ind w:left="3661" w:hanging="356"/>
      </w:pPr>
      <w:rPr>
        <w:rFonts w:hint="default"/>
        <w:lang w:val="ru-RU" w:eastAsia="ru-RU" w:bidi="ru-RU"/>
      </w:rPr>
    </w:lvl>
    <w:lvl w:ilvl="4" w:tplc="D2BCFBF2">
      <w:numFmt w:val="bullet"/>
      <w:lvlText w:val="•"/>
      <w:lvlJc w:val="left"/>
      <w:pPr>
        <w:ind w:left="4562" w:hanging="356"/>
      </w:pPr>
      <w:rPr>
        <w:rFonts w:hint="default"/>
        <w:lang w:val="ru-RU" w:eastAsia="ru-RU" w:bidi="ru-RU"/>
      </w:rPr>
    </w:lvl>
    <w:lvl w:ilvl="5" w:tplc="F9CEE6D8">
      <w:numFmt w:val="bullet"/>
      <w:lvlText w:val="•"/>
      <w:lvlJc w:val="left"/>
      <w:pPr>
        <w:ind w:left="5463" w:hanging="356"/>
      </w:pPr>
      <w:rPr>
        <w:rFonts w:hint="default"/>
        <w:lang w:val="ru-RU" w:eastAsia="ru-RU" w:bidi="ru-RU"/>
      </w:rPr>
    </w:lvl>
    <w:lvl w:ilvl="6" w:tplc="7952CB36">
      <w:numFmt w:val="bullet"/>
      <w:lvlText w:val="•"/>
      <w:lvlJc w:val="left"/>
      <w:pPr>
        <w:ind w:left="6363" w:hanging="356"/>
      </w:pPr>
      <w:rPr>
        <w:rFonts w:hint="default"/>
        <w:lang w:val="ru-RU" w:eastAsia="ru-RU" w:bidi="ru-RU"/>
      </w:rPr>
    </w:lvl>
    <w:lvl w:ilvl="7" w:tplc="909C3CF8">
      <w:numFmt w:val="bullet"/>
      <w:lvlText w:val="•"/>
      <w:lvlJc w:val="left"/>
      <w:pPr>
        <w:ind w:left="7264" w:hanging="356"/>
      </w:pPr>
      <w:rPr>
        <w:rFonts w:hint="default"/>
        <w:lang w:val="ru-RU" w:eastAsia="ru-RU" w:bidi="ru-RU"/>
      </w:rPr>
    </w:lvl>
    <w:lvl w:ilvl="8" w:tplc="7C6EF00A">
      <w:numFmt w:val="bullet"/>
      <w:lvlText w:val="•"/>
      <w:lvlJc w:val="left"/>
      <w:pPr>
        <w:ind w:left="8165" w:hanging="356"/>
      </w:pPr>
      <w:rPr>
        <w:rFonts w:hint="default"/>
        <w:lang w:val="ru-RU" w:eastAsia="ru-RU" w:bidi="ru-RU"/>
      </w:rPr>
    </w:lvl>
  </w:abstractNum>
  <w:abstractNum w:abstractNumId="16">
    <w:nsid w:val="5C2F3D39"/>
    <w:multiLevelType w:val="multilevel"/>
    <w:tmpl w:val="E8C204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4C3DA8"/>
    <w:multiLevelType w:val="hybridMultilevel"/>
    <w:tmpl w:val="0E2645BC"/>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77B31D2"/>
    <w:multiLevelType w:val="hybridMultilevel"/>
    <w:tmpl w:val="DDE65196"/>
    <w:lvl w:ilvl="0" w:tplc="3C62DCBC">
      <w:start w:val="1"/>
      <w:numFmt w:val="decimal"/>
      <w:lvlText w:val="%1)"/>
      <w:lvlJc w:val="left"/>
      <w:pPr>
        <w:ind w:left="955" w:hanging="358"/>
      </w:pPr>
      <w:rPr>
        <w:rFonts w:ascii="Cambria" w:eastAsia="Cambria" w:hAnsi="Cambria" w:cs="Cambria" w:hint="default"/>
        <w:spacing w:val="-2"/>
        <w:w w:val="99"/>
        <w:sz w:val="24"/>
        <w:szCs w:val="24"/>
        <w:lang w:val="ru-RU" w:eastAsia="ru-RU" w:bidi="ru-RU"/>
      </w:rPr>
    </w:lvl>
    <w:lvl w:ilvl="1" w:tplc="0C0C6C0E">
      <w:numFmt w:val="bullet"/>
      <w:lvlText w:val="•"/>
      <w:lvlJc w:val="left"/>
      <w:pPr>
        <w:ind w:left="1860" w:hanging="358"/>
      </w:pPr>
      <w:rPr>
        <w:rFonts w:hint="default"/>
        <w:lang w:val="ru-RU" w:eastAsia="ru-RU" w:bidi="ru-RU"/>
      </w:rPr>
    </w:lvl>
    <w:lvl w:ilvl="2" w:tplc="F33E413A">
      <w:numFmt w:val="bullet"/>
      <w:lvlText w:val="•"/>
      <w:lvlJc w:val="left"/>
      <w:pPr>
        <w:ind w:left="2761" w:hanging="358"/>
      </w:pPr>
      <w:rPr>
        <w:rFonts w:hint="default"/>
        <w:lang w:val="ru-RU" w:eastAsia="ru-RU" w:bidi="ru-RU"/>
      </w:rPr>
    </w:lvl>
    <w:lvl w:ilvl="3" w:tplc="B27A71A2">
      <w:numFmt w:val="bullet"/>
      <w:lvlText w:val="•"/>
      <w:lvlJc w:val="left"/>
      <w:pPr>
        <w:ind w:left="3661" w:hanging="358"/>
      </w:pPr>
      <w:rPr>
        <w:rFonts w:hint="default"/>
        <w:lang w:val="ru-RU" w:eastAsia="ru-RU" w:bidi="ru-RU"/>
      </w:rPr>
    </w:lvl>
    <w:lvl w:ilvl="4" w:tplc="D6063838">
      <w:numFmt w:val="bullet"/>
      <w:lvlText w:val="•"/>
      <w:lvlJc w:val="left"/>
      <w:pPr>
        <w:ind w:left="4562" w:hanging="358"/>
      </w:pPr>
      <w:rPr>
        <w:rFonts w:hint="default"/>
        <w:lang w:val="ru-RU" w:eastAsia="ru-RU" w:bidi="ru-RU"/>
      </w:rPr>
    </w:lvl>
    <w:lvl w:ilvl="5" w:tplc="0458EAC0">
      <w:numFmt w:val="bullet"/>
      <w:lvlText w:val="•"/>
      <w:lvlJc w:val="left"/>
      <w:pPr>
        <w:ind w:left="5463" w:hanging="358"/>
      </w:pPr>
      <w:rPr>
        <w:rFonts w:hint="default"/>
        <w:lang w:val="ru-RU" w:eastAsia="ru-RU" w:bidi="ru-RU"/>
      </w:rPr>
    </w:lvl>
    <w:lvl w:ilvl="6" w:tplc="6F9077EC">
      <w:numFmt w:val="bullet"/>
      <w:lvlText w:val="•"/>
      <w:lvlJc w:val="left"/>
      <w:pPr>
        <w:ind w:left="6363" w:hanging="358"/>
      </w:pPr>
      <w:rPr>
        <w:rFonts w:hint="default"/>
        <w:lang w:val="ru-RU" w:eastAsia="ru-RU" w:bidi="ru-RU"/>
      </w:rPr>
    </w:lvl>
    <w:lvl w:ilvl="7" w:tplc="1FC2BC6C">
      <w:numFmt w:val="bullet"/>
      <w:lvlText w:val="•"/>
      <w:lvlJc w:val="left"/>
      <w:pPr>
        <w:ind w:left="7264" w:hanging="358"/>
      </w:pPr>
      <w:rPr>
        <w:rFonts w:hint="default"/>
        <w:lang w:val="ru-RU" w:eastAsia="ru-RU" w:bidi="ru-RU"/>
      </w:rPr>
    </w:lvl>
    <w:lvl w:ilvl="8" w:tplc="ED22E1CE">
      <w:numFmt w:val="bullet"/>
      <w:lvlText w:val="•"/>
      <w:lvlJc w:val="left"/>
      <w:pPr>
        <w:ind w:left="8165" w:hanging="358"/>
      </w:pPr>
      <w:rPr>
        <w:rFonts w:hint="default"/>
        <w:lang w:val="ru-RU" w:eastAsia="ru-RU" w:bidi="ru-RU"/>
      </w:rPr>
    </w:lvl>
  </w:abstractNum>
  <w:abstractNum w:abstractNumId="19">
    <w:nsid w:val="69750C35"/>
    <w:multiLevelType w:val="hybridMultilevel"/>
    <w:tmpl w:val="E138E576"/>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69E702F"/>
    <w:multiLevelType w:val="hybridMultilevel"/>
    <w:tmpl w:val="F2543DEE"/>
    <w:lvl w:ilvl="0" w:tplc="4B5EE300">
      <w:numFmt w:val="bullet"/>
      <w:lvlText w:val="-"/>
      <w:lvlJc w:val="left"/>
      <w:pPr>
        <w:ind w:left="172" w:hanging="248"/>
      </w:pPr>
      <w:rPr>
        <w:rFonts w:ascii="Cambria" w:eastAsia="Cambria" w:hAnsi="Cambria" w:cs="Cambria" w:hint="default"/>
        <w:w w:val="99"/>
        <w:sz w:val="16"/>
        <w:szCs w:val="16"/>
        <w:lang w:val="ru-RU" w:eastAsia="ru-RU" w:bidi="ru-RU"/>
      </w:rPr>
    </w:lvl>
    <w:lvl w:ilvl="1" w:tplc="60C4998C">
      <w:numFmt w:val="bullet"/>
      <w:lvlText w:val="•"/>
      <w:lvlJc w:val="left"/>
      <w:pPr>
        <w:ind w:left="1158" w:hanging="248"/>
      </w:pPr>
      <w:rPr>
        <w:rFonts w:hint="default"/>
        <w:lang w:val="ru-RU" w:eastAsia="ru-RU" w:bidi="ru-RU"/>
      </w:rPr>
    </w:lvl>
    <w:lvl w:ilvl="2" w:tplc="0902D81C">
      <w:numFmt w:val="bullet"/>
      <w:lvlText w:val="•"/>
      <w:lvlJc w:val="left"/>
      <w:pPr>
        <w:ind w:left="2137" w:hanging="248"/>
      </w:pPr>
      <w:rPr>
        <w:rFonts w:hint="default"/>
        <w:lang w:val="ru-RU" w:eastAsia="ru-RU" w:bidi="ru-RU"/>
      </w:rPr>
    </w:lvl>
    <w:lvl w:ilvl="3" w:tplc="4A1EE44A">
      <w:numFmt w:val="bullet"/>
      <w:lvlText w:val="•"/>
      <w:lvlJc w:val="left"/>
      <w:pPr>
        <w:ind w:left="3115" w:hanging="248"/>
      </w:pPr>
      <w:rPr>
        <w:rFonts w:hint="default"/>
        <w:lang w:val="ru-RU" w:eastAsia="ru-RU" w:bidi="ru-RU"/>
      </w:rPr>
    </w:lvl>
    <w:lvl w:ilvl="4" w:tplc="91562B20">
      <w:numFmt w:val="bullet"/>
      <w:lvlText w:val="•"/>
      <w:lvlJc w:val="left"/>
      <w:pPr>
        <w:ind w:left="4094" w:hanging="248"/>
      </w:pPr>
      <w:rPr>
        <w:rFonts w:hint="default"/>
        <w:lang w:val="ru-RU" w:eastAsia="ru-RU" w:bidi="ru-RU"/>
      </w:rPr>
    </w:lvl>
    <w:lvl w:ilvl="5" w:tplc="E8442E74">
      <w:numFmt w:val="bullet"/>
      <w:lvlText w:val="•"/>
      <w:lvlJc w:val="left"/>
      <w:pPr>
        <w:ind w:left="5073" w:hanging="248"/>
      </w:pPr>
      <w:rPr>
        <w:rFonts w:hint="default"/>
        <w:lang w:val="ru-RU" w:eastAsia="ru-RU" w:bidi="ru-RU"/>
      </w:rPr>
    </w:lvl>
    <w:lvl w:ilvl="6" w:tplc="6F044FB0">
      <w:numFmt w:val="bullet"/>
      <w:lvlText w:val="•"/>
      <w:lvlJc w:val="left"/>
      <w:pPr>
        <w:ind w:left="6051" w:hanging="248"/>
      </w:pPr>
      <w:rPr>
        <w:rFonts w:hint="default"/>
        <w:lang w:val="ru-RU" w:eastAsia="ru-RU" w:bidi="ru-RU"/>
      </w:rPr>
    </w:lvl>
    <w:lvl w:ilvl="7" w:tplc="AC8C070E">
      <w:numFmt w:val="bullet"/>
      <w:lvlText w:val="•"/>
      <w:lvlJc w:val="left"/>
      <w:pPr>
        <w:ind w:left="7030" w:hanging="248"/>
      </w:pPr>
      <w:rPr>
        <w:rFonts w:hint="default"/>
        <w:lang w:val="ru-RU" w:eastAsia="ru-RU" w:bidi="ru-RU"/>
      </w:rPr>
    </w:lvl>
    <w:lvl w:ilvl="8" w:tplc="06FADEEE">
      <w:numFmt w:val="bullet"/>
      <w:lvlText w:val="•"/>
      <w:lvlJc w:val="left"/>
      <w:pPr>
        <w:ind w:left="8009" w:hanging="248"/>
      </w:pPr>
      <w:rPr>
        <w:rFonts w:hint="default"/>
        <w:lang w:val="ru-RU" w:eastAsia="ru-RU" w:bidi="ru-RU"/>
      </w:rPr>
    </w:lvl>
  </w:abstractNum>
  <w:abstractNum w:abstractNumId="21">
    <w:nsid w:val="7AC65090"/>
    <w:multiLevelType w:val="hybridMultilevel"/>
    <w:tmpl w:val="D460FCCA"/>
    <w:lvl w:ilvl="0" w:tplc="83D29890">
      <w:numFmt w:val="bullet"/>
      <w:lvlText w:val="–"/>
      <w:lvlJc w:val="left"/>
      <w:pPr>
        <w:ind w:left="112" w:hanging="364"/>
      </w:pPr>
      <w:rPr>
        <w:rFonts w:ascii="Times New Roman" w:eastAsia="Times New Roman" w:hAnsi="Times New Roman" w:cs="Times New Roman" w:hint="default"/>
        <w:spacing w:val="-26"/>
        <w:w w:val="100"/>
        <w:sz w:val="28"/>
        <w:szCs w:val="28"/>
        <w:lang w:val="ru-RU" w:eastAsia="ru-RU" w:bidi="ru-RU"/>
      </w:rPr>
    </w:lvl>
    <w:lvl w:ilvl="1" w:tplc="7788FB52">
      <w:numFmt w:val="bullet"/>
      <w:lvlText w:val="•"/>
      <w:lvlJc w:val="left"/>
      <w:pPr>
        <w:ind w:left="1094" w:hanging="364"/>
      </w:pPr>
      <w:rPr>
        <w:rFonts w:hint="default"/>
        <w:lang w:val="ru-RU" w:eastAsia="ru-RU" w:bidi="ru-RU"/>
      </w:rPr>
    </w:lvl>
    <w:lvl w:ilvl="2" w:tplc="1C206B8E">
      <w:numFmt w:val="bullet"/>
      <w:lvlText w:val="•"/>
      <w:lvlJc w:val="left"/>
      <w:pPr>
        <w:ind w:left="2069" w:hanging="364"/>
      </w:pPr>
      <w:rPr>
        <w:rFonts w:hint="default"/>
        <w:lang w:val="ru-RU" w:eastAsia="ru-RU" w:bidi="ru-RU"/>
      </w:rPr>
    </w:lvl>
    <w:lvl w:ilvl="3" w:tplc="BB146E34">
      <w:numFmt w:val="bullet"/>
      <w:lvlText w:val="•"/>
      <w:lvlJc w:val="left"/>
      <w:pPr>
        <w:ind w:left="3044" w:hanging="364"/>
      </w:pPr>
      <w:rPr>
        <w:rFonts w:hint="default"/>
        <w:lang w:val="ru-RU" w:eastAsia="ru-RU" w:bidi="ru-RU"/>
      </w:rPr>
    </w:lvl>
    <w:lvl w:ilvl="4" w:tplc="4B7C5D08">
      <w:numFmt w:val="bullet"/>
      <w:lvlText w:val="•"/>
      <w:lvlJc w:val="left"/>
      <w:pPr>
        <w:ind w:left="4019" w:hanging="364"/>
      </w:pPr>
      <w:rPr>
        <w:rFonts w:hint="default"/>
        <w:lang w:val="ru-RU" w:eastAsia="ru-RU" w:bidi="ru-RU"/>
      </w:rPr>
    </w:lvl>
    <w:lvl w:ilvl="5" w:tplc="57224500">
      <w:numFmt w:val="bullet"/>
      <w:lvlText w:val="•"/>
      <w:lvlJc w:val="left"/>
      <w:pPr>
        <w:ind w:left="4994" w:hanging="364"/>
      </w:pPr>
      <w:rPr>
        <w:rFonts w:hint="default"/>
        <w:lang w:val="ru-RU" w:eastAsia="ru-RU" w:bidi="ru-RU"/>
      </w:rPr>
    </w:lvl>
    <w:lvl w:ilvl="6" w:tplc="80887FAA">
      <w:numFmt w:val="bullet"/>
      <w:lvlText w:val="•"/>
      <w:lvlJc w:val="left"/>
      <w:pPr>
        <w:ind w:left="5968" w:hanging="364"/>
      </w:pPr>
      <w:rPr>
        <w:rFonts w:hint="default"/>
        <w:lang w:val="ru-RU" w:eastAsia="ru-RU" w:bidi="ru-RU"/>
      </w:rPr>
    </w:lvl>
    <w:lvl w:ilvl="7" w:tplc="3AAC2636">
      <w:numFmt w:val="bullet"/>
      <w:lvlText w:val="•"/>
      <w:lvlJc w:val="left"/>
      <w:pPr>
        <w:ind w:left="6943" w:hanging="364"/>
      </w:pPr>
      <w:rPr>
        <w:rFonts w:hint="default"/>
        <w:lang w:val="ru-RU" w:eastAsia="ru-RU" w:bidi="ru-RU"/>
      </w:rPr>
    </w:lvl>
    <w:lvl w:ilvl="8" w:tplc="4FEECF48">
      <w:numFmt w:val="bullet"/>
      <w:lvlText w:val="•"/>
      <w:lvlJc w:val="left"/>
      <w:pPr>
        <w:ind w:left="7918" w:hanging="364"/>
      </w:pPr>
      <w:rPr>
        <w:rFonts w:hint="default"/>
        <w:lang w:val="ru-RU" w:eastAsia="ru-RU" w:bidi="ru-RU"/>
      </w:rPr>
    </w:lvl>
  </w:abstractNum>
  <w:num w:numId="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7"/>
  </w:num>
  <w:num w:numId="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3"/>
  </w:num>
  <w:num w:numId="6">
    <w:abstractNumId w:val="5"/>
  </w:num>
  <w:num w:numId="7">
    <w:abstractNumId w:val="19"/>
  </w:num>
  <w:num w:numId="8">
    <w:abstractNumId w:val="21"/>
  </w:num>
  <w:num w:numId="9">
    <w:abstractNumId w:val="8"/>
  </w:num>
  <w:num w:numId="10">
    <w:abstractNumId w:val="9"/>
  </w:num>
  <w:num w:numId="11">
    <w:abstractNumId w:val="17"/>
  </w:num>
  <w:num w:numId="12">
    <w:abstractNumId w:val="12"/>
  </w:num>
  <w:num w:numId="13">
    <w:abstractNumId w:val="14"/>
  </w:num>
  <w:num w:numId="14">
    <w:abstractNumId w:val="11"/>
  </w:num>
  <w:num w:numId="15">
    <w:abstractNumId w:val="16"/>
  </w:num>
  <w:num w:numId="16">
    <w:abstractNumId w:val="4"/>
  </w:num>
  <w:num w:numId="17">
    <w:abstractNumId w:val="15"/>
  </w:num>
  <w:num w:numId="18">
    <w:abstractNumId w:val="10"/>
  </w:num>
  <w:num w:numId="19">
    <w:abstractNumId w:val="18"/>
  </w:num>
  <w:num w:numId="20">
    <w:abstractNumId w:val="2"/>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F51F1"/>
    <w:rsid w:val="00005A90"/>
    <w:rsid w:val="00012719"/>
    <w:rsid w:val="00021D53"/>
    <w:rsid w:val="00025640"/>
    <w:rsid w:val="00027736"/>
    <w:rsid w:val="00035018"/>
    <w:rsid w:val="00037356"/>
    <w:rsid w:val="00037BE0"/>
    <w:rsid w:val="00041F50"/>
    <w:rsid w:val="00043870"/>
    <w:rsid w:val="000A69F2"/>
    <w:rsid w:val="000B2F1F"/>
    <w:rsid w:val="001078EB"/>
    <w:rsid w:val="00113A82"/>
    <w:rsid w:val="00120285"/>
    <w:rsid w:val="001216B6"/>
    <w:rsid w:val="00121AB1"/>
    <w:rsid w:val="00125458"/>
    <w:rsid w:val="001471E1"/>
    <w:rsid w:val="00177892"/>
    <w:rsid w:val="00181647"/>
    <w:rsid w:val="001A6640"/>
    <w:rsid w:val="001B0D8F"/>
    <w:rsid w:val="001B64D4"/>
    <w:rsid w:val="001C60FB"/>
    <w:rsid w:val="001C61A1"/>
    <w:rsid w:val="001C6A48"/>
    <w:rsid w:val="001D0683"/>
    <w:rsid w:val="001F00C6"/>
    <w:rsid w:val="001F0596"/>
    <w:rsid w:val="001F257D"/>
    <w:rsid w:val="002150B8"/>
    <w:rsid w:val="00215BFA"/>
    <w:rsid w:val="002359F5"/>
    <w:rsid w:val="00245968"/>
    <w:rsid w:val="00247109"/>
    <w:rsid w:val="0028069F"/>
    <w:rsid w:val="00280DE8"/>
    <w:rsid w:val="002871ED"/>
    <w:rsid w:val="002973C0"/>
    <w:rsid w:val="002A79A5"/>
    <w:rsid w:val="002C191D"/>
    <w:rsid w:val="002F4379"/>
    <w:rsid w:val="003000B3"/>
    <w:rsid w:val="003110CD"/>
    <w:rsid w:val="003112B1"/>
    <w:rsid w:val="003137B5"/>
    <w:rsid w:val="00315377"/>
    <w:rsid w:val="00315BA7"/>
    <w:rsid w:val="003312CC"/>
    <w:rsid w:val="00351BD7"/>
    <w:rsid w:val="00366F82"/>
    <w:rsid w:val="00372E3B"/>
    <w:rsid w:val="00376163"/>
    <w:rsid w:val="00377A3B"/>
    <w:rsid w:val="00383BB6"/>
    <w:rsid w:val="00394FC4"/>
    <w:rsid w:val="003C33B9"/>
    <w:rsid w:val="003D3021"/>
    <w:rsid w:val="003D69C4"/>
    <w:rsid w:val="00406AE6"/>
    <w:rsid w:val="00417001"/>
    <w:rsid w:val="00421AEA"/>
    <w:rsid w:val="00426F2F"/>
    <w:rsid w:val="00442B0F"/>
    <w:rsid w:val="00450B8C"/>
    <w:rsid w:val="00453DE0"/>
    <w:rsid w:val="004D2EF0"/>
    <w:rsid w:val="004E1B12"/>
    <w:rsid w:val="00512498"/>
    <w:rsid w:val="00515E92"/>
    <w:rsid w:val="0051678B"/>
    <w:rsid w:val="0052312C"/>
    <w:rsid w:val="00525EB3"/>
    <w:rsid w:val="00535536"/>
    <w:rsid w:val="00571AD5"/>
    <w:rsid w:val="005901A3"/>
    <w:rsid w:val="00591ACB"/>
    <w:rsid w:val="005D37E5"/>
    <w:rsid w:val="005D5C74"/>
    <w:rsid w:val="005E3765"/>
    <w:rsid w:val="005F2DED"/>
    <w:rsid w:val="00623F8A"/>
    <w:rsid w:val="0063282C"/>
    <w:rsid w:val="00655F63"/>
    <w:rsid w:val="00690806"/>
    <w:rsid w:val="006C1B22"/>
    <w:rsid w:val="006C216D"/>
    <w:rsid w:val="006C4156"/>
    <w:rsid w:val="006C61B5"/>
    <w:rsid w:val="006D696E"/>
    <w:rsid w:val="006E09D1"/>
    <w:rsid w:val="006E35F8"/>
    <w:rsid w:val="00714303"/>
    <w:rsid w:val="007571F0"/>
    <w:rsid w:val="00771DC7"/>
    <w:rsid w:val="00771F3D"/>
    <w:rsid w:val="00783394"/>
    <w:rsid w:val="00790441"/>
    <w:rsid w:val="007A1381"/>
    <w:rsid w:val="007A39C3"/>
    <w:rsid w:val="007A5672"/>
    <w:rsid w:val="007E2D28"/>
    <w:rsid w:val="007E4475"/>
    <w:rsid w:val="00806B87"/>
    <w:rsid w:val="008152D5"/>
    <w:rsid w:val="00815BEB"/>
    <w:rsid w:val="00817464"/>
    <w:rsid w:val="00834FD3"/>
    <w:rsid w:val="00846D10"/>
    <w:rsid w:val="00861F87"/>
    <w:rsid w:val="0086212A"/>
    <w:rsid w:val="008659DA"/>
    <w:rsid w:val="00872AE2"/>
    <w:rsid w:val="00893087"/>
    <w:rsid w:val="008A54F7"/>
    <w:rsid w:val="008B0581"/>
    <w:rsid w:val="008D4653"/>
    <w:rsid w:val="008D7004"/>
    <w:rsid w:val="008E13F2"/>
    <w:rsid w:val="008F1F99"/>
    <w:rsid w:val="00902275"/>
    <w:rsid w:val="009162E0"/>
    <w:rsid w:val="0092224A"/>
    <w:rsid w:val="009320FB"/>
    <w:rsid w:val="009568C9"/>
    <w:rsid w:val="00964211"/>
    <w:rsid w:val="00965DBF"/>
    <w:rsid w:val="009679C7"/>
    <w:rsid w:val="00967A23"/>
    <w:rsid w:val="00971F5B"/>
    <w:rsid w:val="00975796"/>
    <w:rsid w:val="009A0994"/>
    <w:rsid w:val="009B14C8"/>
    <w:rsid w:val="009B6961"/>
    <w:rsid w:val="009C29CA"/>
    <w:rsid w:val="009D6E2D"/>
    <w:rsid w:val="009D7A8D"/>
    <w:rsid w:val="00A35469"/>
    <w:rsid w:val="00A50465"/>
    <w:rsid w:val="00A81507"/>
    <w:rsid w:val="00AA7533"/>
    <w:rsid w:val="00AF543F"/>
    <w:rsid w:val="00B11BB8"/>
    <w:rsid w:val="00B13B2E"/>
    <w:rsid w:val="00B26E18"/>
    <w:rsid w:val="00B45386"/>
    <w:rsid w:val="00B60303"/>
    <w:rsid w:val="00B60F97"/>
    <w:rsid w:val="00B7741B"/>
    <w:rsid w:val="00B82F33"/>
    <w:rsid w:val="00BA0D92"/>
    <w:rsid w:val="00BB0358"/>
    <w:rsid w:val="00BB0FCB"/>
    <w:rsid w:val="00BB3FE3"/>
    <w:rsid w:val="00BC6ADA"/>
    <w:rsid w:val="00BD3D22"/>
    <w:rsid w:val="00BD5F72"/>
    <w:rsid w:val="00BE1C6A"/>
    <w:rsid w:val="00BE2EDF"/>
    <w:rsid w:val="00BF496E"/>
    <w:rsid w:val="00C266DD"/>
    <w:rsid w:val="00C26B75"/>
    <w:rsid w:val="00C34231"/>
    <w:rsid w:val="00C53E4E"/>
    <w:rsid w:val="00C67173"/>
    <w:rsid w:val="00CA1125"/>
    <w:rsid w:val="00CB4037"/>
    <w:rsid w:val="00CB50E2"/>
    <w:rsid w:val="00CB569A"/>
    <w:rsid w:val="00CD3471"/>
    <w:rsid w:val="00CD39A0"/>
    <w:rsid w:val="00CD62B7"/>
    <w:rsid w:val="00CE2CE5"/>
    <w:rsid w:val="00CE6AF9"/>
    <w:rsid w:val="00CF53C4"/>
    <w:rsid w:val="00CF574A"/>
    <w:rsid w:val="00CF6AEF"/>
    <w:rsid w:val="00D01003"/>
    <w:rsid w:val="00D64F8C"/>
    <w:rsid w:val="00D91934"/>
    <w:rsid w:val="00DC3AC2"/>
    <w:rsid w:val="00DC51CB"/>
    <w:rsid w:val="00DC6A16"/>
    <w:rsid w:val="00DE4243"/>
    <w:rsid w:val="00E105D4"/>
    <w:rsid w:val="00E25A8C"/>
    <w:rsid w:val="00E337ED"/>
    <w:rsid w:val="00E33CF7"/>
    <w:rsid w:val="00E40D2B"/>
    <w:rsid w:val="00E53DF2"/>
    <w:rsid w:val="00E558B8"/>
    <w:rsid w:val="00E87D75"/>
    <w:rsid w:val="00E9529B"/>
    <w:rsid w:val="00EA523E"/>
    <w:rsid w:val="00EA6FBE"/>
    <w:rsid w:val="00EB50BA"/>
    <w:rsid w:val="00EC28BA"/>
    <w:rsid w:val="00EC54F3"/>
    <w:rsid w:val="00ED3883"/>
    <w:rsid w:val="00EF29D5"/>
    <w:rsid w:val="00EF51F1"/>
    <w:rsid w:val="00EF64C0"/>
    <w:rsid w:val="00F0213C"/>
    <w:rsid w:val="00F155EB"/>
    <w:rsid w:val="00F276E7"/>
    <w:rsid w:val="00F3017C"/>
    <w:rsid w:val="00F36A24"/>
    <w:rsid w:val="00F75B29"/>
    <w:rsid w:val="00F832AC"/>
    <w:rsid w:val="00F83300"/>
    <w:rsid w:val="00FB00AA"/>
    <w:rsid w:val="00FB4754"/>
    <w:rsid w:val="00FC1AB5"/>
    <w:rsid w:val="00FC71DD"/>
    <w:rsid w:val="00FD2E50"/>
    <w:rsid w:val="00FD4492"/>
    <w:rsid w:val="00FE2401"/>
    <w:rsid w:val="00FF2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640"/>
    <w:pPr>
      <w:spacing w:line="240" w:lineRule="auto"/>
    </w:pPr>
    <w:rPr>
      <w:rFonts w:ascii="Times New Roman" w:hAnsi="Times New Roman" w:cs="Times New Roman"/>
      <w:sz w:val="28"/>
      <w:szCs w:val="20"/>
      <w:lang w:eastAsia="ru-RU"/>
    </w:rPr>
  </w:style>
  <w:style w:type="paragraph" w:styleId="2">
    <w:name w:val="heading 2"/>
    <w:basedOn w:val="a"/>
    <w:next w:val="a"/>
    <w:link w:val="20"/>
    <w:autoRedefine/>
    <w:qFormat/>
    <w:rsid w:val="00FB00AA"/>
    <w:pPr>
      <w:keepNext/>
      <w:jc w:val="left"/>
      <w:outlineLvl w:val="1"/>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00AA"/>
    <w:rPr>
      <w:rFonts w:ascii="Times New Roman" w:hAnsi="Times New Roman" w:cs="Times New Roman"/>
      <w:b/>
      <w:sz w:val="24"/>
      <w:szCs w:val="24"/>
      <w:lang w:eastAsia="ru-RU"/>
    </w:rPr>
  </w:style>
  <w:style w:type="paragraph" w:customStyle="1" w:styleId="1">
    <w:name w:val="Обычный1"/>
    <w:rsid w:val="00EC54F3"/>
    <w:pPr>
      <w:widowControl w:val="0"/>
      <w:spacing w:line="240" w:lineRule="auto"/>
      <w:ind w:firstLine="0"/>
      <w:jc w:val="left"/>
    </w:pPr>
    <w:rPr>
      <w:rFonts w:ascii="Times New Roman" w:hAnsi="Times New Roman" w:cs="Times New Roman"/>
      <w:snapToGrid w:val="0"/>
      <w:sz w:val="20"/>
      <w:szCs w:val="20"/>
      <w:lang w:eastAsia="ru-RU"/>
    </w:rPr>
  </w:style>
  <w:style w:type="paragraph" w:styleId="a3">
    <w:name w:val="Body Text"/>
    <w:basedOn w:val="a"/>
    <w:link w:val="a4"/>
    <w:uiPriority w:val="1"/>
    <w:unhideWhenUsed/>
    <w:qFormat/>
    <w:rsid w:val="00623F8A"/>
    <w:pPr>
      <w:widowControl w:val="0"/>
      <w:autoSpaceDE w:val="0"/>
      <w:autoSpaceDN w:val="0"/>
      <w:ind w:left="381"/>
      <w:jc w:val="left"/>
    </w:pPr>
    <w:rPr>
      <w:szCs w:val="28"/>
      <w:lang w:eastAsia="en-US"/>
    </w:rPr>
  </w:style>
  <w:style w:type="character" w:customStyle="1" w:styleId="a4">
    <w:name w:val="Основной текст Знак"/>
    <w:basedOn w:val="a0"/>
    <w:link w:val="a3"/>
    <w:uiPriority w:val="1"/>
    <w:rsid w:val="00623F8A"/>
    <w:rPr>
      <w:rFonts w:ascii="Times New Roman" w:hAnsi="Times New Roman" w:cs="Times New Roman"/>
      <w:sz w:val="28"/>
      <w:szCs w:val="28"/>
    </w:rPr>
  </w:style>
  <w:style w:type="paragraph" w:styleId="a5">
    <w:name w:val="List Paragraph"/>
    <w:basedOn w:val="a"/>
    <w:uiPriority w:val="1"/>
    <w:qFormat/>
    <w:rsid w:val="00623F8A"/>
    <w:pPr>
      <w:widowControl w:val="0"/>
      <w:autoSpaceDE w:val="0"/>
      <w:autoSpaceDN w:val="0"/>
      <w:ind w:left="381"/>
      <w:jc w:val="left"/>
    </w:pPr>
    <w:rPr>
      <w:sz w:val="22"/>
      <w:szCs w:val="22"/>
      <w:lang w:eastAsia="en-US"/>
    </w:rPr>
  </w:style>
  <w:style w:type="paragraph" w:styleId="a6">
    <w:name w:val="header"/>
    <w:basedOn w:val="a"/>
    <w:link w:val="a7"/>
    <w:uiPriority w:val="99"/>
    <w:semiHidden/>
    <w:unhideWhenUsed/>
    <w:rsid w:val="00C53E4E"/>
    <w:pPr>
      <w:tabs>
        <w:tab w:val="center" w:pos="4677"/>
        <w:tab w:val="right" w:pos="9355"/>
      </w:tabs>
    </w:pPr>
  </w:style>
  <w:style w:type="character" w:customStyle="1" w:styleId="a7">
    <w:name w:val="Верхний колонтитул Знак"/>
    <w:basedOn w:val="a0"/>
    <w:link w:val="a6"/>
    <w:uiPriority w:val="99"/>
    <w:semiHidden/>
    <w:rsid w:val="00C53E4E"/>
    <w:rPr>
      <w:rFonts w:ascii="Times New Roman" w:hAnsi="Times New Roman" w:cs="Times New Roman"/>
      <w:sz w:val="28"/>
      <w:szCs w:val="20"/>
      <w:lang w:eastAsia="ru-RU"/>
    </w:rPr>
  </w:style>
  <w:style w:type="paragraph" w:styleId="a8">
    <w:name w:val="footer"/>
    <w:basedOn w:val="a"/>
    <w:link w:val="a9"/>
    <w:uiPriority w:val="99"/>
    <w:unhideWhenUsed/>
    <w:rsid w:val="00C53E4E"/>
    <w:pPr>
      <w:tabs>
        <w:tab w:val="center" w:pos="4677"/>
        <w:tab w:val="right" w:pos="9355"/>
      </w:tabs>
    </w:pPr>
  </w:style>
  <w:style w:type="character" w:customStyle="1" w:styleId="a9">
    <w:name w:val="Нижний колонтитул Знак"/>
    <w:basedOn w:val="a0"/>
    <w:link w:val="a8"/>
    <w:uiPriority w:val="99"/>
    <w:rsid w:val="00C53E4E"/>
    <w:rPr>
      <w:rFonts w:ascii="Times New Roman" w:hAnsi="Times New Roman" w:cs="Times New Roman"/>
      <w:sz w:val="28"/>
      <w:szCs w:val="20"/>
      <w:lang w:eastAsia="ru-RU"/>
    </w:rPr>
  </w:style>
  <w:style w:type="paragraph" w:customStyle="1" w:styleId="ConsPlusNormal">
    <w:name w:val="ConsPlusNormal"/>
    <w:rsid w:val="00EA523E"/>
    <w:pPr>
      <w:widowControl w:val="0"/>
      <w:autoSpaceDE w:val="0"/>
      <w:autoSpaceDN w:val="0"/>
      <w:adjustRightInd w:val="0"/>
      <w:spacing w:line="240" w:lineRule="auto"/>
      <w:ind w:firstLine="0"/>
      <w:jc w:val="left"/>
    </w:pPr>
    <w:rPr>
      <w:rFonts w:ascii="Arial" w:eastAsiaTheme="minorEastAsia" w:hAnsi="Arial" w:cs="Arial"/>
      <w:sz w:val="20"/>
      <w:szCs w:val="20"/>
      <w:lang w:eastAsia="ru-RU"/>
    </w:rPr>
  </w:style>
  <w:style w:type="character" w:styleId="aa">
    <w:name w:val="Hyperlink"/>
    <w:basedOn w:val="a0"/>
    <w:uiPriority w:val="99"/>
    <w:semiHidden/>
    <w:unhideWhenUsed/>
    <w:rsid w:val="00B26E18"/>
    <w:rPr>
      <w:color w:val="0000FF"/>
      <w:u w:val="single"/>
    </w:rPr>
  </w:style>
  <w:style w:type="paragraph" w:styleId="ab">
    <w:name w:val="Balloon Text"/>
    <w:basedOn w:val="a"/>
    <w:link w:val="ac"/>
    <w:uiPriority w:val="99"/>
    <w:semiHidden/>
    <w:unhideWhenUsed/>
    <w:rsid w:val="00E558B8"/>
    <w:rPr>
      <w:rFonts w:ascii="Tahoma" w:hAnsi="Tahoma" w:cs="Tahoma"/>
      <w:sz w:val="16"/>
      <w:szCs w:val="16"/>
    </w:rPr>
  </w:style>
  <w:style w:type="character" w:customStyle="1" w:styleId="ac">
    <w:name w:val="Текст выноски Знак"/>
    <w:basedOn w:val="a0"/>
    <w:link w:val="ab"/>
    <w:uiPriority w:val="99"/>
    <w:semiHidden/>
    <w:rsid w:val="00E558B8"/>
    <w:rPr>
      <w:rFonts w:ascii="Tahoma" w:hAnsi="Tahoma" w:cs="Tahoma"/>
      <w:sz w:val="16"/>
      <w:szCs w:val="16"/>
      <w:lang w:eastAsia="ru-RU"/>
    </w:rPr>
  </w:style>
  <w:style w:type="paragraph" w:customStyle="1" w:styleId="31">
    <w:name w:val="Заголовок 31"/>
    <w:basedOn w:val="a"/>
    <w:uiPriority w:val="1"/>
    <w:qFormat/>
    <w:rsid w:val="00043870"/>
    <w:pPr>
      <w:widowControl w:val="0"/>
      <w:autoSpaceDE w:val="0"/>
      <w:autoSpaceDN w:val="0"/>
      <w:ind w:left="803" w:firstLine="0"/>
      <w:jc w:val="left"/>
      <w:outlineLvl w:val="3"/>
    </w:pPr>
    <w:rPr>
      <w:rFonts w:ascii="Cambria" w:eastAsia="Cambria" w:hAnsi="Cambria" w:cs="Cambria"/>
      <w:b/>
      <w:bCs/>
      <w:i/>
      <w:sz w:val="34"/>
      <w:szCs w:val="34"/>
      <w:lang w:bidi="ru-RU"/>
    </w:rPr>
  </w:style>
  <w:style w:type="paragraph" w:styleId="ad">
    <w:name w:val="Plain Text"/>
    <w:basedOn w:val="a"/>
    <w:link w:val="ae"/>
    <w:rsid w:val="007A1381"/>
    <w:pPr>
      <w:ind w:firstLine="0"/>
      <w:jc w:val="left"/>
    </w:pPr>
    <w:rPr>
      <w:rFonts w:ascii="Courier New" w:hAnsi="Courier New" w:cs="Courier New"/>
      <w:sz w:val="20"/>
    </w:rPr>
  </w:style>
  <w:style w:type="character" w:customStyle="1" w:styleId="ae">
    <w:name w:val="Текст Знак"/>
    <w:basedOn w:val="a0"/>
    <w:link w:val="ad"/>
    <w:rsid w:val="007A1381"/>
    <w:rPr>
      <w:rFonts w:ascii="Courier New" w:hAnsi="Courier New" w:cs="Courier New"/>
      <w:sz w:val="20"/>
      <w:szCs w:val="20"/>
      <w:lang w:eastAsia="ru-RU"/>
    </w:rPr>
  </w:style>
  <w:style w:type="paragraph" w:styleId="af">
    <w:name w:val="Normal (Web)"/>
    <w:basedOn w:val="a"/>
    <w:uiPriority w:val="99"/>
    <w:unhideWhenUsed/>
    <w:rsid w:val="0086212A"/>
    <w:pPr>
      <w:spacing w:before="100" w:beforeAutospacing="1" w:after="100" w:afterAutospacing="1"/>
      <w:ind w:firstLine="0"/>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3605">
      <w:bodyDiv w:val="1"/>
      <w:marLeft w:val="0"/>
      <w:marRight w:val="0"/>
      <w:marTop w:val="0"/>
      <w:marBottom w:val="0"/>
      <w:divBdr>
        <w:top w:val="none" w:sz="0" w:space="0" w:color="auto"/>
        <w:left w:val="none" w:sz="0" w:space="0" w:color="auto"/>
        <w:bottom w:val="none" w:sz="0" w:space="0" w:color="auto"/>
        <w:right w:val="none" w:sz="0" w:space="0" w:color="auto"/>
      </w:divBdr>
    </w:div>
    <w:div w:id="330567450">
      <w:bodyDiv w:val="1"/>
      <w:marLeft w:val="0"/>
      <w:marRight w:val="0"/>
      <w:marTop w:val="0"/>
      <w:marBottom w:val="0"/>
      <w:divBdr>
        <w:top w:val="none" w:sz="0" w:space="0" w:color="auto"/>
        <w:left w:val="none" w:sz="0" w:space="0" w:color="auto"/>
        <w:bottom w:val="none" w:sz="0" w:space="0" w:color="auto"/>
        <w:right w:val="none" w:sz="0" w:space="0" w:color="auto"/>
      </w:divBdr>
    </w:div>
    <w:div w:id="55262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E%D0%B1%D1%8A%D0%B5%D0%B4%D0%B8%D0%BD%D1%91%D0%BD%D0%BD%D0%B0%D1%8F_%D0%B0%D0%B2%D0%B8%D0%B0%D1%81%D1%82%D1%80%D0%BE%D0%B8%D1%82%D0%B5%D0%BB%D1%8C%D0%BD%D0%B0%D1%8F_%D0%BA%D0%BE%D1%80%D0%BF%D0%BE%D1%80%D0%B0%D1%86%D0%B8%D1%8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9E%D0%B1%D1%8A%D0%B5%D0%B4%D0%B8%D0%BD%D1%91%D0%BD%D0%BD%D0%B0%D1%8F_%D1%81%D1%83%D0%B4%D0%BE%D1%81%D1%82%D1%80%D0%BE%D0%B8%D1%82%D0%B5%D0%BB%D1%8C%D0%BD%D0%B0%D1%8F_%D0%BA%D0%BE%D1%80%D0%BF%D0%BE%D1%80%D0%B0%D1%86%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8</Pages>
  <Words>4225</Words>
  <Characters>24088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RePack by Diakov</cp:lastModifiedBy>
  <cp:revision>79</cp:revision>
  <cp:lastPrinted>2020-08-10T12:09:00Z</cp:lastPrinted>
  <dcterms:created xsi:type="dcterms:W3CDTF">2020-08-10T05:40:00Z</dcterms:created>
  <dcterms:modified xsi:type="dcterms:W3CDTF">2021-11-09T08:24:00Z</dcterms:modified>
</cp:coreProperties>
</file>